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5" w:rsidRPr="009F4BD7" w:rsidRDefault="00290EC5" w:rsidP="00290EC5">
      <w:pPr>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苏州市非诉讼纠纷化解</w:t>
      </w:r>
      <w:r w:rsidR="00A05017">
        <w:rPr>
          <w:rFonts w:ascii="方正小标宋简体" w:eastAsia="方正小标宋简体" w:hAnsi="方正小标宋简体" w:cs="方正小标宋简体" w:hint="eastAsia"/>
          <w:sz w:val="36"/>
          <w:szCs w:val="36"/>
        </w:rPr>
        <w:t>服务</w:t>
      </w:r>
      <w:r>
        <w:rPr>
          <w:rFonts w:ascii="方正小标宋简体" w:eastAsia="方正小标宋简体" w:hAnsi="方正小标宋简体" w:cs="方正小标宋简体" w:hint="eastAsia"/>
          <w:sz w:val="36"/>
          <w:szCs w:val="36"/>
        </w:rPr>
        <w:t>清单</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134"/>
        <w:gridCol w:w="992"/>
        <w:gridCol w:w="133"/>
        <w:gridCol w:w="3072"/>
        <w:gridCol w:w="1331"/>
        <w:gridCol w:w="1276"/>
        <w:gridCol w:w="3827"/>
        <w:gridCol w:w="2977"/>
      </w:tblGrid>
      <w:tr w:rsidR="00290EC5" w:rsidRPr="00E820E4" w:rsidTr="003372C4">
        <w:trPr>
          <w:trHeight w:hRule="exact" w:val="851"/>
        </w:trPr>
        <w:tc>
          <w:tcPr>
            <w:tcW w:w="534" w:type="dxa"/>
            <w:vAlign w:val="center"/>
          </w:tcPr>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序号</w:t>
            </w:r>
          </w:p>
        </w:tc>
        <w:tc>
          <w:tcPr>
            <w:tcW w:w="1134" w:type="dxa"/>
            <w:vAlign w:val="center"/>
          </w:tcPr>
          <w:p w:rsidR="00290EC5" w:rsidRDefault="00290EC5" w:rsidP="003372C4">
            <w:pPr>
              <w:jc w:val="center"/>
              <w:rPr>
                <w:rFonts w:ascii="黑体" w:eastAsia="黑体" w:hAnsi="黑体"/>
                <w:sz w:val="24"/>
                <w:szCs w:val="24"/>
              </w:rPr>
            </w:pPr>
            <w:r>
              <w:rPr>
                <w:rFonts w:ascii="黑体" w:eastAsia="黑体" w:hAnsi="黑体" w:hint="eastAsia"/>
                <w:sz w:val="24"/>
                <w:szCs w:val="24"/>
              </w:rPr>
              <w:t>服务</w:t>
            </w:r>
          </w:p>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项目</w:t>
            </w:r>
          </w:p>
        </w:tc>
        <w:tc>
          <w:tcPr>
            <w:tcW w:w="1125" w:type="dxa"/>
            <w:gridSpan w:val="2"/>
            <w:vAlign w:val="center"/>
          </w:tcPr>
          <w:p w:rsidR="00290EC5" w:rsidRPr="00E820E4" w:rsidRDefault="00290EC5" w:rsidP="003372C4">
            <w:pPr>
              <w:jc w:val="center"/>
              <w:rPr>
                <w:rFonts w:ascii="黑体" w:eastAsia="黑体" w:hAnsi="黑体"/>
                <w:sz w:val="24"/>
                <w:szCs w:val="24"/>
              </w:rPr>
            </w:pPr>
            <w:r>
              <w:rPr>
                <w:rFonts w:ascii="黑体" w:eastAsia="黑体" w:hAnsi="黑体" w:hint="eastAsia"/>
                <w:sz w:val="24"/>
                <w:szCs w:val="24"/>
              </w:rPr>
              <w:t>服务</w:t>
            </w:r>
          </w:p>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对象</w:t>
            </w:r>
          </w:p>
        </w:tc>
        <w:tc>
          <w:tcPr>
            <w:tcW w:w="3072" w:type="dxa"/>
            <w:vAlign w:val="center"/>
          </w:tcPr>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服务内容</w:t>
            </w:r>
          </w:p>
        </w:tc>
        <w:tc>
          <w:tcPr>
            <w:tcW w:w="1331" w:type="dxa"/>
            <w:vAlign w:val="center"/>
          </w:tcPr>
          <w:p w:rsidR="00290EC5" w:rsidRPr="00E820E4" w:rsidRDefault="00290EC5" w:rsidP="003372C4">
            <w:pPr>
              <w:jc w:val="center"/>
              <w:rPr>
                <w:rFonts w:ascii="黑体" w:eastAsia="黑体" w:hAnsi="黑体"/>
                <w:sz w:val="24"/>
                <w:szCs w:val="24"/>
              </w:rPr>
            </w:pPr>
            <w:r>
              <w:rPr>
                <w:rFonts w:ascii="黑体" w:eastAsia="黑体" w:hAnsi="黑体" w:hint="eastAsia"/>
                <w:sz w:val="24"/>
                <w:szCs w:val="24"/>
              </w:rPr>
              <w:t>服务提供</w:t>
            </w:r>
            <w:r w:rsidRPr="00E820E4">
              <w:rPr>
                <w:rFonts w:ascii="黑体" w:eastAsia="黑体" w:hAnsi="黑体"/>
                <w:sz w:val="24"/>
                <w:szCs w:val="24"/>
              </w:rPr>
              <w:t>主体</w:t>
            </w:r>
          </w:p>
        </w:tc>
        <w:tc>
          <w:tcPr>
            <w:tcW w:w="1276" w:type="dxa"/>
            <w:vAlign w:val="center"/>
          </w:tcPr>
          <w:p w:rsidR="00290EC5" w:rsidRDefault="00290EC5" w:rsidP="003372C4">
            <w:pPr>
              <w:jc w:val="center"/>
              <w:rPr>
                <w:rFonts w:ascii="黑体" w:eastAsia="黑体" w:hAnsi="黑体"/>
                <w:sz w:val="24"/>
                <w:szCs w:val="24"/>
              </w:rPr>
            </w:pPr>
            <w:r w:rsidRPr="00E820E4">
              <w:rPr>
                <w:rFonts w:ascii="黑体" w:eastAsia="黑体" w:hAnsi="黑体"/>
                <w:sz w:val="24"/>
                <w:szCs w:val="24"/>
              </w:rPr>
              <w:t>适用</w:t>
            </w:r>
          </w:p>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依据</w:t>
            </w:r>
          </w:p>
        </w:tc>
        <w:tc>
          <w:tcPr>
            <w:tcW w:w="3827" w:type="dxa"/>
            <w:vAlign w:val="center"/>
          </w:tcPr>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办理流程</w:t>
            </w:r>
          </w:p>
        </w:tc>
        <w:tc>
          <w:tcPr>
            <w:tcW w:w="2977" w:type="dxa"/>
            <w:vAlign w:val="center"/>
          </w:tcPr>
          <w:p w:rsidR="00290EC5" w:rsidRPr="00E820E4" w:rsidRDefault="00290EC5" w:rsidP="003372C4">
            <w:pPr>
              <w:jc w:val="center"/>
              <w:rPr>
                <w:rFonts w:ascii="黑体" w:eastAsia="黑体" w:hAnsi="黑体"/>
                <w:sz w:val="24"/>
                <w:szCs w:val="24"/>
              </w:rPr>
            </w:pPr>
            <w:r w:rsidRPr="00E820E4">
              <w:rPr>
                <w:rFonts w:ascii="黑体" w:eastAsia="黑体" w:hAnsi="黑体"/>
                <w:sz w:val="24"/>
                <w:szCs w:val="24"/>
              </w:rPr>
              <w:t>证明材料</w:t>
            </w:r>
          </w:p>
        </w:tc>
      </w:tr>
      <w:tr w:rsidR="00290EC5" w:rsidRPr="00E820E4" w:rsidTr="003372C4">
        <w:trPr>
          <w:trHeight w:hRule="exact" w:val="510"/>
        </w:trPr>
        <w:tc>
          <w:tcPr>
            <w:tcW w:w="15276" w:type="dxa"/>
            <w:gridSpan w:val="9"/>
            <w:vAlign w:val="center"/>
          </w:tcPr>
          <w:p w:rsidR="00290EC5" w:rsidRPr="007064F1" w:rsidRDefault="00290EC5" w:rsidP="003372C4">
            <w:pPr>
              <w:spacing w:line="360" w:lineRule="exact"/>
              <w:rPr>
                <w:rFonts w:ascii="楷体_GB2312" w:eastAsia="楷体_GB2312" w:hAnsi="仿宋"/>
                <w:sz w:val="28"/>
                <w:szCs w:val="28"/>
              </w:rPr>
            </w:pPr>
            <w:r w:rsidRPr="007064F1">
              <w:rPr>
                <w:rFonts w:ascii="楷体_GB2312" w:eastAsia="楷体_GB2312" w:hAnsi="仿宋" w:hint="eastAsia"/>
                <w:sz w:val="28"/>
                <w:szCs w:val="28"/>
              </w:rPr>
              <w:t>（一）人民调解类</w:t>
            </w:r>
          </w:p>
        </w:tc>
      </w:tr>
      <w:tr w:rsidR="00290EC5" w:rsidRPr="00E820E4" w:rsidTr="003372C4">
        <w:trPr>
          <w:trHeight w:val="2826"/>
        </w:trPr>
        <w:tc>
          <w:tcPr>
            <w:tcW w:w="5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1</w:t>
            </w:r>
          </w:p>
        </w:tc>
        <w:tc>
          <w:tcPr>
            <w:tcW w:w="11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sz w:val="18"/>
                <w:szCs w:val="18"/>
                <w:shd w:val="clear" w:color="auto" w:fill="FFFFFF"/>
              </w:rPr>
              <w:t>普通矛盾纠纷调解</w:t>
            </w:r>
          </w:p>
        </w:tc>
        <w:tc>
          <w:tcPr>
            <w:tcW w:w="992" w:type="dxa"/>
            <w:vMerge w:val="restart"/>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矛盾</w:t>
            </w:r>
            <w:r w:rsidRPr="007064F1">
              <w:rPr>
                <w:rFonts w:ascii="宋体" w:hAnsi="宋体"/>
                <w:sz w:val="18"/>
                <w:szCs w:val="18"/>
              </w:rPr>
              <w:t>纠纷当事人</w:t>
            </w:r>
          </w:p>
        </w:tc>
        <w:tc>
          <w:tcPr>
            <w:tcW w:w="3205" w:type="dxa"/>
            <w:gridSpan w:val="2"/>
            <w:vAlign w:val="center"/>
          </w:tcPr>
          <w:p w:rsidR="00290EC5" w:rsidRPr="007064F1" w:rsidRDefault="00290EC5" w:rsidP="003372C4">
            <w:pPr>
              <w:ind w:firstLineChars="200" w:firstLine="360"/>
              <w:rPr>
                <w:rFonts w:ascii="宋体" w:hAnsi="宋体"/>
                <w:sz w:val="18"/>
                <w:szCs w:val="18"/>
              </w:rPr>
            </w:pPr>
            <w:r w:rsidRPr="007064F1">
              <w:rPr>
                <w:rFonts w:ascii="宋体" w:hAnsi="宋体" w:hint="eastAsia"/>
                <w:sz w:val="18"/>
                <w:szCs w:val="18"/>
                <w:shd w:val="clear" w:color="auto" w:fill="FFFFFF"/>
              </w:rPr>
              <w:t>人民调解组织依申请进行调解，或主动调解，对民间纠纷当事人进行说服、疏导，促使当事人自愿达成调解协议。免费提供人民调解服务。</w:t>
            </w:r>
          </w:p>
        </w:tc>
        <w:tc>
          <w:tcPr>
            <w:tcW w:w="1331" w:type="dxa"/>
            <w:vAlign w:val="center"/>
          </w:tcPr>
          <w:p w:rsidR="00290EC5" w:rsidRPr="007064F1" w:rsidRDefault="00290EC5" w:rsidP="003372C4">
            <w:pPr>
              <w:spacing w:line="300" w:lineRule="exact"/>
              <w:jc w:val="center"/>
              <w:rPr>
                <w:rFonts w:ascii="宋体" w:hAnsi="宋体"/>
                <w:sz w:val="18"/>
                <w:szCs w:val="18"/>
                <w:shd w:val="clear" w:color="auto" w:fill="FFFFFF"/>
              </w:rPr>
            </w:pPr>
            <w:r>
              <w:rPr>
                <w:rFonts w:ascii="宋体" w:hAnsi="宋体" w:hint="eastAsia"/>
                <w:sz w:val="18"/>
                <w:szCs w:val="18"/>
                <w:shd w:val="clear" w:color="auto" w:fill="FFFFFF"/>
              </w:rPr>
              <w:t>各市（</w:t>
            </w:r>
            <w:r w:rsidRPr="007064F1">
              <w:rPr>
                <w:rFonts w:ascii="宋体" w:hAnsi="宋体" w:hint="eastAsia"/>
                <w:sz w:val="18"/>
                <w:szCs w:val="18"/>
                <w:shd w:val="clear" w:color="auto" w:fill="FFFFFF"/>
              </w:rPr>
              <w:t>区</w:t>
            </w:r>
            <w:r>
              <w:rPr>
                <w:rFonts w:ascii="宋体" w:hAnsi="宋体" w:hint="eastAsia"/>
                <w:sz w:val="18"/>
                <w:szCs w:val="18"/>
                <w:shd w:val="clear" w:color="auto" w:fill="FFFFFF"/>
              </w:rPr>
              <w:t>）、</w:t>
            </w:r>
            <w:r w:rsidRPr="007064F1">
              <w:rPr>
                <w:rFonts w:ascii="宋体" w:hAnsi="宋体" w:hint="eastAsia"/>
                <w:sz w:val="18"/>
                <w:szCs w:val="18"/>
                <w:shd w:val="clear" w:color="auto" w:fill="FFFFFF"/>
              </w:rPr>
              <w:t>镇</w:t>
            </w:r>
            <w:r>
              <w:rPr>
                <w:rFonts w:ascii="宋体" w:hAnsi="宋体" w:hint="eastAsia"/>
                <w:sz w:val="18"/>
                <w:szCs w:val="18"/>
                <w:shd w:val="clear" w:color="auto" w:fill="FFFFFF"/>
              </w:rPr>
              <w:t>（</w:t>
            </w:r>
            <w:r w:rsidRPr="007064F1">
              <w:rPr>
                <w:rFonts w:ascii="宋体" w:hAnsi="宋体" w:hint="eastAsia"/>
                <w:sz w:val="18"/>
                <w:szCs w:val="18"/>
                <w:shd w:val="clear" w:color="auto" w:fill="FFFFFF"/>
              </w:rPr>
              <w:t>街道</w:t>
            </w:r>
            <w:r>
              <w:rPr>
                <w:rFonts w:ascii="宋体" w:hAnsi="宋体" w:hint="eastAsia"/>
                <w:sz w:val="18"/>
                <w:szCs w:val="18"/>
                <w:shd w:val="clear" w:color="auto" w:fill="FFFFFF"/>
              </w:rPr>
              <w:t>）</w:t>
            </w:r>
            <w:r w:rsidRPr="007064F1">
              <w:rPr>
                <w:rFonts w:ascii="宋体" w:hAnsi="宋体" w:hint="eastAsia"/>
                <w:sz w:val="18"/>
                <w:szCs w:val="18"/>
                <w:shd w:val="clear" w:color="auto" w:fill="FFFFFF"/>
              </w:rPr>
              <w:t>、村</w:t>
            </w:r>
            <w:r>
              <w:rPr>
                <w:rFonts w:ascii="宋体" w:hAnsi="宋体" w:hint="eastAsia"/>
                <w:sz w:val="18"/>
                <w:szCs w:val="18"/>
                <w:shd w:val="clear" w:color="auto" w:fill="FFFFFF"/>
              </w:rPr>
              <w:t>（</w:t>
            </w:r>
            <w:r w:rsidRPr="007064F1">
              <w:rPr>
                <w:rFonts w:ascii="宋体" w:hAnsi="宋体" w:hint="eastAsia"/>
                <w:sz w:val="18"/>
                <w:szCs w:val="18"/>
                <w:shd w:val="clear" w:color="auto" w:fill="FFFFFF"/>
              </w:rPr>
              <w:t>社区</w:t>
            </w:r>
            <w:r>
              <w:rPr>
                <w:rFonts w:ascii="宋体" w:hAnsi="宋体" w:hint="eastAsia"/>
                <w:sz w:val="18"/>
                <w:szCs w:val="18"/>
                <w:shd w:val="clear" w:color="auto" w:fill="FFFFFF"/>
              </w:rPr>
              <w:t>）人民调解</w:t>
            </w:r>
            <w:r w:rsidRPr="007064F1">
              <w:rPr>
                <w:rFonts w:ascii="宋体" w:hAnsi="宋体" w:hint="eastAsia"/>
                <w:sz w:val="18"/>
                <w:szCs w:val="18"/>
                <w:shd w:val="clear" w:color="auto" w:fill="FFFFFF"/>
              </w:rPr>
              <w:t>委员会</w:t>
            </w:r>
            <w:r>
              <w:rPr>
                <w:rFonts w:ascii="宋体" w:hAnsi="宋体" w:hint="eastAsia"/>
                <w:sz w:val="18"/>
                <w:szCs w:val="18"/>
                <w:shd w:val="clear" w:color="auto" w:fill="FFFFFF"/>
              </w:rPr>
              <w:t>，各</w:t>
            </w:r>
            <w:r w:rsidRPr="007064F1">
              <w:rPr>
                <w:rFonts w:ascii="宋体" w:hAnsi="宋体" w:hint="eastAsia"/>
                <w:sz w:val="18"/>
                <w:szCs w:val="18"/>
              </w:rPr>
              <w:t>调委会派驻</w:t>
            </w:r>
            <w:r w:rsidRPr="007064F1">
              <w:rPr>
                <w:rFonts w:ascii="宋体" w:hAnsi="宋体"/>
                <w:sz w:val="18"/>
                <w:szCs w:val="18"/>
              </w:rPr>
              <w:t>法院</w:t>
            </w:r>
            <w:r w:rsidRPr="007064F1">
              <w:rPr>
                <w:rFonts w:ascii="宋体" w:hAnsi="宋体" w:hint="eastAsia"/>
                <w:sz w:val="18"/>
                <w:szCs w:val="18"/>
              </w:rPr>
              <w:t>、</w:t>
            </w:r>
            <w:r w:rsidRPr="007064F1">
              <w:rPr>
                <w:rFonts w:ascii="宋体" w:hAnsi="宋体"/>
                <w:sz w:val="18"/>
                <w:szCs w:val="18"/>
              </w:rPr>
              <w:t>检察院</w:t>
            </w:r>
            <w:r w:rsidRPr="007064F1">
              <w:rPr>
                <w:rFonts w:ascii="宋体" w:hAnsi="宋体" w:hint="eastAsia"/>
                <w:sz w:val="18"/>
                <w:szCs w:val="18"/>
              </w:rPr>
              <w:t>、公安、</w:t>
            </w:r>
            <w:r w:rsidRPr="007064F1">
              <w:rPr>
                <w:rFonts w:ascii="宋体" w:hAnsi="宋体"/>
                <w:sz w:val="18"/>
                <w:szCs w:val="18"/>
              </w:rPr>
              <w:t>信访部门的调解室</w:t>
            </w:r>
          </w:p>
        </w:tc>
        <w:tc>
          <w:tcPr>
            <w:tcW w:w="1276" w:type="dxa"/>
            <w:vMerge w:val="restart"/>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1.《中华人民共和国宪法》</w:t>
            </w:r>
          </w:p>
          <w:p w:rsidR="00290EC5" w:rsidRDefault="00290EC5" w:rsidP="003372C4">
            <w:pPr>
              <w:rPr>
                <w:rFonts w:ascii="宋体" w:hAnsi="宋体"/>
                <w:sz w:val="18"/>
                <w:szCs w:val="18"/>
                <w:shd w:val="clear" w:color="auto" w:fill="FFFFFF"/>
              </w:rPr>
            </w:pPr>
            <w:r>
              <w:rPr>
                <w:rFonts w:ascii="宋体" w:hAnsi="宋体" w:hint="eastAsia"/>
                <w:sz w:val="18"/>
                <w:szCs w:val="18"/>
                <w:shd w:val="clear" w:color="auto" w:fill="FFFFFF"/>
              </w:rPr>
              <w:t>2.</w:t>
            </w:r>
            <w:r w:rsidRPr="00C42B26">
              <w:rPr>
                <w:rFonts w:ascii="宋体" w:hAnsi="宋体" w:hint="eastAsia"/>
                <w:sz w:val="18"/>
                <w:szCs w:val="18"/>
                <w:shd w:val="clear" w:color="auto" w:fill="FFFFFF"/>
              </w:rPr>
              <w:t>《中华人民共和国民事诉讼法》</w:t>
            </w:r>
          </w:p>
          <w:p w:rsidR="00290EC5" w:rsidRPr="007064F1" w:rsidRDefault="00290EC5" w:rsidP="003372C4">
            <w:pPr>
              <w:rPr>
                <w:rFonts w:ascii="宋体" w:hAnsi="宋体"/>
                <w:sz w:val="18"/>
                <w:szCs w:val="18"/>
                <w:shd w:val="clear" w:color="auto" w:fill="FFFFFF"/>
              </w:rPr>
            </w:pPr>
            <w:r>
              <w:rPr>
                <w:rFonts w:ascii="宋体" w:hAnsi="宋体" w:hint="eastAsia"/>
                <w:sz w:val="18"/>
                <w:szCs w:val="18"/>
                <w:shd w:val="clear" w:color="auto" w:fill="FFFFFF"/>
              </w:rPr>
              <w:t>3</w:t>
            </w:r>
            <w:r w:rsidRPr="007064F1">
              <w:rPr>
                <w:rFonts w:ascii="宋体" w:hAnsi="宋体" w:hint="eastAsia"/>
                <w:sz w:val="18"/>
                <w:szCs w:val="18"/>
                <w:shd w:val="clear" w:color="auto" w:fill="FFFFFF"/>
              </w:rPr>
              <w:t>.《中华人民共和国人民调解法》</w:t>
            </w:r>
          </w:p>
          <w:p w:rsidR="00290EC5" w:rsidRPr="007064F1" w:rsidRDefault="00290EC5" w:rsidP="003372C4">
            <w:pPr>
              <w:rPr>
                <w:rFonts w:ascii="宋体" w:hAnsi="宋体"/>
                <w:sz w:val="18"/>
                <w:szCs w:val="18"/>
                <w:shd w:val="clear" w:color="auto" w:fill="FFFFFF"/>
              </w:rPr>
            </w:pPr>
            <w:r>
              <w:rPr>
                <w:rFonts w:ascii="宋体" w:hAnsi="宋体" w:hint="eastAsia"/>
                <w:sz w:val="18"/>
                <w:szCs w:val="18"/>
                <w:shd w:val="clear" w:color="auto" w:fill="FFFFFF"/>
              </w:rPr>
              <w:t>4</w:t>
            </w:r>
            <w:r w:rsidRPr="007064F1">
              <w:rPr>
                <w:rFonts w:ascii="宋体" w:hAnsi="宋体" w:hint="eastAsia"/>
                <w:sz w:val="18"/>
                <w:szCs w:val="18"/>
                <w:shd w:val="clear" w:color="auto" w:fill="FFFFFF"/>
              </w:rPr>
              <w:t>.《江苏省人民调解条例》</w:t>
            </w:r>
          </w:p>
        </w:tc>
        <w:tc>
          <w:tcPr>
            <w:tcW w:w="3827" w:type="dxa"/>
            <w:vMerge w:val="restart"/>
            <w:vAlign w:val="center"/>
          </w:tcPr>
          <w:p w:rsidR="00290EC5" w:rsidRPr="007064F1" w:rsidRDefault="00290EC5" w:rsidP="003372C4">
            <w:pPr>
              <w:spacing w:line="280" w:lineRule="exact"/>
              <w:rPr>
                <w:rFonts w:ascii="宋体" w:hAnsi="宋体"/>
                <w:sz w:val="18"/>
                <w:szCs w:val="18"/>
                <w:shd w:val="clear" w:color="auto" w:fill="FFFFFF"/>
              </w:rPr>
            </w:pPr>
            <w:r w:rsidRPr="007064F1">
              <w:rPr>
                <w:rFonts w:ascii="宋体" w:hAnsi="宋体" w:hint="eastAsia"/>
                <w:sz w:val="18"/>
                <w:szCs w:val="18"/>
                <w:shd w:val="clear" w:color="auto" w:fill="FFFFFF"/>
              </w:rPr>
              <w:t>1.</w:t>
            </w:r>
            <w:r>
              <w:rPr>
                <w:rFonts w:ascii="宋体" w:hAnsi="宋体" w:hint="eastAsia"/>
                <w:sz w:val="18"/>
                <w:szCs w:val="18"/>
                <w:shd w:val="clear" w:color="auto" w:fill="FFFFFF"/>
              </w:rPr>
              <w:t>申请。当事人申请调解；</w:t>
            </w:r>
          </w:p>
          <w:p w:rsidR="00290EC5" w:rsidRPr="007064F1" w:rsidRDefault="00290EC5" w:rsidP="003372C4">
            <w:pPr>
              <w:spacing w:line="280" w:lineRule="exact"/>
              <w:rPr>
                <w:rFonts w:ascii="宋体" w:hAnsi="宋体"/>
                <w:sz w:val="18"/>
                <w:szCs w:val="18"/>
                <w:shd w:val="clear" w:color="auto" w:fill="FFFFFF"/>
              </w:rPr>
            </w:pPr>
            <w:r w:rsidRPr="007064F1">
              <w:rPr>
                <w:rFonts w:ascii="宋体" w:hAnsi="宋体" w:hint="eastAsia"/>
                <w:sz w:val="18"/>
                <w:szCs w:val="18"/>
                <w:shd w:val="clear" w:color="auto" w:fill="FFFFFF"/>
              </w:rPr>
              <w:t>2.</w:t>
            </w:r>
            <w:r>
              <w:rPr>
                <w:rFonts w:ascii="宋体" w:hAnsi="宋体" w:hint="eastAsia"/>
                <w:sz w:val="18"/>
                <w:szCs w:val="18"/>
                <w:shd w:val="clear" w:color="auto" w:fill="FFFFFF"/>
              </w:rPr>
              <w:t>受理。符合条件的，应当及时受理调解；不符合条件的，应当告知当事人按照法律法规规定提请有关机关处理或向人民法院起诉；</w:t>
            </w:r>
          </w:p>
          <w:p w:rsidR="00290EC5" w:rsidRPr="007064F1" w:rsidRDefault="00290EC5" w:rsidP="003372C4">
            <w:pPr>
              <w:spacing w:line="280" w:lineRule="exact"/>
              <w:rPr>
                <w:rFonts w:ascii="宋体" w:hAnsi="宋体"/>
                <w:sz w:val="18"/>
                <w:szCs w:val="18"/>
                <w:shd w:val="clear" w:color="auto" w:fill="FFFFFF"/>
              </w:rPr>
            </w:pPr>
            <w:r w:rsidRPr="007064F1">
              <w:rPr>
                <w:rFonts w:ascii="宋体" w:hAnsi="宋体" w:hint="eastAsia"/>
                <w:sz w:val="18"/>
                <w:szCs w:val="18"/>
                <w:shd w:val="clear" w:color="auto" w:fill="FFFFFF"/>
              </w:rPr>
              <w:t>3.</w:t>
            </w:r>
            <w:r>
              <w:rPr>
                <w:rFonts w:ascii="宋体" w:hAnsi="宋体" w:hint="eastAsia"/>
                <w:sz w:val="18"/>
                <w:szCs w:val="18"/>
                <w:shd w:val="clear" w:color="auto" w:fill="FFFFFF"/>
              </w:rPr>
              <w:t>调查。调查纠纷事实，分清事非，对调查获得的材料进行分析判断</w:t>
            </w:r>
            <w:r w:rsidR="00242D0B">
              <w:rPr>
                <w:rFonts w:ascii="宋体" w:hAnsi="宋体" w:hint="eastAsia"/>
                <w:sz w:val="18"/>
                <w:szCs w:val="18"/>
                <w:shd w:val="clear" w:color="auto" w:fill="FFFFFF"/>
              </w:rPr>
              <w:t>，拟定调解纠纷方案</w:t>
            </w:r>
            <w:r>
              <w:rPr>
                <w:rFonts w:ascii="宋体" w:hAnsi="宋体" w:hint="eastAsia"/>
                <w:sz w:val="18"/>
                <w:szCs w:val="18"/>
                <w:shd w:val="clear" w:color="auto" w:fill="FFFFFF"/>
              </w:rPr>
              <w:t>；</w:t>
            </w:r>
          </w:p>
          <w:p w:rsidR="00290EC5" w:rsidRPr="007064F1" w:rsidRDefault="00290EC5" w:rsidP="003372C4">
            <w:pPr>
              <w:spacing w:line="280" w:lineRule="exact"/>
              <w:rPr>
                <w:rFonts w:ascii="宋体" w:hAnsi="宋体"/>
                <w:sz w:val="18"/>
                <w:szCs w:val="18"/>
                <w:shd w:val="clear" w:color="auto" w:fill="FFFFFF"/>
              </w:rPr>
            </w:pPr>
            <w:r w:rsidRPr="007064F1">
              <w:rPr>
                <w:rFonts w:ascii="宋体" w:hAnsi="宋体" w:hint="eastAsia"/>
                <w:sz w:val="18"/>
                <w:szCs w:val="18"/>
                <w:shd w:val="clear" w:color="auto" w:fill="FFFFFF"/>
              </w:rPr>
              <w:t>4.调解。</w:t>
            </w:r>
            <w:r>
              <w:rPr>
                <w:rFonts w:ascii="宋体" w:hAnsi="宋体" w:hint="eastAsia"/>
                <w:sz w:val="18"/>
                <w:szCs w:val="18"/>
                <w:shd w:val="clear" w:color="auto" w:fill="FFFFFF"/>
              </w:rPr>
              <w:t>充分听取当事人的陈述，讲解有关法律、法规和国家政策，耐心疏导，在当事人平等协商、互谅互让的基础上提出纠纷解决方案，帮助当事人自愿达成调解协议。若调解成功，制作调解协议书；双方当事人认为有必要的，可以自调解协议生效之日起三十日内共同向人民法院申请司法确认；若调解不成功，应当终止调解，并告知当事人可以通过仲裁、行政、司法等途径维护自己的权利。</w:t>
            </w:r>
          </w:p>
        </w:tc>
        <w:tc>
          <w:tcPr>
            <w:tcW w:w="2977" w:type="dxa"/>
            <w:vMerge w:val="restart"/>
            <w:vAlign w:val="center"/>
          </w:tcPr>
          <w:p w:rsidR="00290EC5"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1.人民调解申请书</w:t>
            </w:r>
            <w:r>
              <w:rPr>
                <w:rFonts w:ascii="宋体" w:hAnsi="宋体" w:hint="eastAsia"/>
                <w:sz w:val="18"/>
                <w:szCs w:val="18"/>
                <w:shd w:val="clear" w:color="auto" w:fill="FFFFFF"/>
              </w:rPr>
              <w:t>；</w:t>
            </w:r>
          </w:p>
          <w:p w:rsidR="00290EC5" w:rsidRPr="007064F1" w:rsidRDefault="00290EC5" w:rsidP="003372C4">
            <w:pPr>
              <w:rPr>
                <w:rFonts w:ascii="宋体" w:hAnsi="宋体"/>
                <w:sz w:val="18"/>
                <w:szCs w:val="18"/>
                <w:shd w:val="clear" w:color="auto" w:fill="FFFFFF"/>
              </w:rPr>
            </w:pPr>
            <w:r>
              <w:rPr>
                <w:rFonts w:ascii="宋体" w:hAnsi="宋体" w:hint="eastAsia"/>
                <w:sz w:val="18"/>
                <w:szCs w:val="18"/>
                <w:shd w:val="clear" w:color="auto" w:fill="FFFFFF"/>
              </w:rPr>
              <w:t>2.</w:t>
            </w:r>
            <w:r w:rsidRPr="007064F1">
              <w:rPr>
                <w:rFonts w:ascii="宋体" w:hAnsi="宋体" w:hint="eastAsia"/>
                <w:sz w:val="18"/>
                <w:szCs w:val="18"/>
                <w:shd w:val="clear" w:color="auto" w:fill="FFFFFF"/>
              </w:rPr>
              <w:t>申请人身份证明材料；</w:t>
            </w:r>
          </w:p>
          <w:p w:rsidR="00290EC5" w:rsidRPr="007064F1" w:rsidRDefault="00290EC5" w:rsidP="003372C4">
            <w:pPr>
              <w:rPr>
                <w:rFonts w:ascii="宋体" w:hAnsi="宋体"/>
                <w:sz w:val="18"/>
                <w:szCs w:val="18"/>
                <w:shd w:val="clear" w:color="auto" w:fill="FFFFFF"/>
              </w:rPr>
            </w:pPr>
            <w:r>
              <w:rPr>
                <w:rFonts w:ascii="宋体" w:hAnsi="宋体" w:hint="eastAsia"/>
                <w:sz w:val="18"/>
                <w:szCs w:val="18"/>
                <w:shd w:val="clear" w:color="auto" w:fill="FFFFFF"/>
              </w:rPr>
              <w:t>3</w:t>
            </w:r>
            <w:r w:rsidRPr="007064F1">
              <w:rPr>
                <w:rFonts w:ascii="宋体" w:hAnsi="宋体" w:hint="eastAsia"/>
                <w:sz w:val="18"/>
                <w:szCs w:val="18"/>
                <w:shd w:val="clear" w:color="auto" w:fill="FFFFFF"/>
              </w:rPr>
              <w:t>.</w:t>
            </w:r>
            <w:r>
              <w:rPr>
                <w:rFonts w:ascii="宋体" w:hAnsi="宋体" w:hint="eastAsia"/>
                <w:sz w:val="18"/>
                <w:szCs w:val="18"/>
                <w:shd w:val="clear" w:color="auto" w:fill="FFFFFF"/>
              </w:rPr>
              <w:t>相关证据资料</w:t>
            </w:r>
            <w:r w:rsidRPr="007064F1">
              <w:rPr>
                <w:rFonts w:ascii="宋体" w:hAnsi="宋体" w:hint="eastAsia"/>
                <w:sz w:val="18"/>
                <w:szCs w:val="18"/>
                <w:shd w:val="clear" w:color="auto" w:fill="FFFFFF"/>
              </w:rPr>
              <w:t>。</w:t>
            </w:r>
          </w:p>
        </w:tc>
      </w:tr>
      <w:tr w:rsidR="00290EC5" w:rsidRPr="00E820E4" w:rsidTr="003372C4">
        <w:trPr>
          <w:trHeight w:val="1367"/>
        </w:trPr>
        <w:tc>
          <w:tcPr>
            <w:tcW w:w="5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2</w:t>
            </w:r>
          </w:p>
        </w:tc>
        <w:tc>
          <w:tcPr>
            <w:tcW w:w="1134" w:type="dxa"/>
            <w:vAlign w:val="center"/>
          </w:tcPr>
          <w:p w:rsidR="00290EC5" w:rsidRPr="007064F1" w:rsidRDefault="00290EC5" w:rsidP="003372C4">
            <w:pPr>
              <w:jc w:val="center"/>
              <w:rPr>
                <w:rFonts w:ascii="宋体" w:hAnsi="宋体"/>
                <w:sz w:val="18"/>
                <w:szCs w:val="18"/>
              </w:rPr>
            </w:pPr>
            <w:r w:rsidRPr="007064F1">
              <w:rPr>
                <w:rFonts w:ascii="宋体" w:hAnsi="宋体" w:cs="宋体" w:hint="eastAsia"/>
                <w:sz w:val="18"/>
                <w:szCs w:val="18"/>
              </w:rPr>
              <w:t>行业性、专业性纠纷</w:t>
            </w:r>
            <w:r>
              <w:rPr>
                <w:rFonts w:ascii="宋体" w:hAnsi="宋体" w:cs="宋体" w:hint="eastAsia"/>
                <w:sz w:val="18"/>
                <w:szCs w:val="18"/>
              </w:rPr>
              <w:t>调解</w:t>
            </w:r>
          </w:p>
        </w:tc>
        <w:tc>
          <w:tcPr>
            <w:tcW w:w="992" w:type="dxa"/>
            <w:vMerge/>
            <w:vAlign w:val="center"/>
          </w:tcPr>
          <w:p w:rsidR="00290EC5" w:rsidRPr="007064F1" w:rsidRDefault="00290EC5" w:rsidP="003372C4">
            <w:pPr>
              <w:jc w:val="center"/>
              <w:rPr>
                <w:rFonts w:ascii="宋体" w:hAnsi="宋体"/>
                <w:sz w:val="18"/>
                <w:szCs w:val="18"/>
              </w:rPr>
            </w:pPr>
          </w:p>
        </w:tc>
        <w:tc>
          <w:tcPr>
            <w:tcW w:w="3205" w:type="dxa"/>
            <w:gridSpan w:val="2"/>
            <w:vAlign w:val="center"/>
          </w:tcPr>
          <w:p w:rsidR="00290EC5" w:rsidRPr="007064F1" w:rsidRDefault="00290EC5" w:rsidP="003372C4">
            <w:pPr>
              <w:ind w:firstLineChars="200" w:firstLine="360"/>
              <w:rPr>
                <w:rFonts w:ascii="宋体" w:hAnsi="宋体"/>
                <w:sz w:val="18"/>
                <w:szCs w:val="18"/>
              </w:rPr>
            </w:pPr>
            <w:r w:rsidRPr="007064F1">
              <w:rPr>
                <w:rFonts w:ascii="宋体" w:hAnsi="宋体" w:hint="eastAsia"/>
                <w:sz w:val="18"/>
                <w:szCs w:val="18"/>
                <w:shd w:val="clear" w:color="auto" w:fill="FFFFFF"/>
              </w:rPr>
              <w:t>由</w:t>
            </w:r>
            <w:r>
              <w:rPr>
                <w:rFonts w:ascii="宋体" w:hAnsi="宋体" w:hint="eastAsia"/>
                <w:sz w:val="18"/>
                <w:szCs w:val="18"/>
                <w:shd w:val="clear" w:color="auto" w:fill="FFFFFF"/>
              </w:rPr>
              <w:t>各行业性、专业性领域相应专业人士</w:t>
            </w:r>
            <w:r w:rsidRPr="007064F1">
              <w:rPr>
                <w:rFonts w:ascii="宋体" w:hAnsi="宋体" w:hint="eastAsia"/>
                <w:sz w:val="18"/>
                <w:szCs w:val="18"/>
                <w:shd w:val="clear" w:color="auto" w:fill="FFFFFF"/>
              </w:rPr>
              <w:t>免费提供涉及医患、劳动争议、消费</w:t>
            </w:r>
            <w:r>
              <w:rPr>
                <w:rFonts w:ascii="宋体" w:hAnsi="宋体" w:hint="eastAsia"/>
                <w:sz w:val="18"/>
                <w:szCs w:val="18"/>
                <w:shd w:val="clear" w:color="auto" w:fill="FFFFFF"/>
              </w:rPr>
              <w:t>、</w:t>
            </w:r>
            <w:r w:rsidRPr="007064F1">
              <w:rPr>
                <w:rFonts w:ascii="宋体" w:hAnsi="宋体" w:hint="eastAsia"/>
                <w:sz w:val="18"/>
                <w:szCs w:val="18"/>
                <w:shd w:val="clear" w:color="auto" w:fill="FFFFFF"/>
              </w:rPr>
              <w:t>环境、</w:t>
            </w:r>
            <w:r>
              <w:rPr>
                <w:rFonts w:ascii="宋体" w:hAnsi="宋体" w:hint="eastAsia"/>
                <w:sz w:val="18"/>
                <w:szCs w:val="18"/>
                <w:shd w:val="clear" w:color="auto" w:fill="FFFFFF"/>
              </w:rPr>
              <w:t>物业、</w:t>
            </w:r>
            <w:r w:rsidRPr="007064F1">
              <w:rPr>
                <w:rFonts w:ascii="宋体" w:hAnsi="宋体" w:hint="eastAsia"/>
                <w:sz w:val="18"/>
                <w:szCs w:val="18"/>
                <w:shd w:val="clear" w:color="auto" w:fill="FFFFFF"/>
              </w:rPr>
              <w:t>旅游、校园等专业型法律咨询、法律法规宣传和调解服务。</w:t>
            </w:r>
          </w:p>
        </w:tc>
        <w:tc>
          <w:tcPr>
            <w:tcW w:w="1331"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各类行业性、专业性人民调解组织</w:t>
            </w:r>
          </w:p>
        </w:tc>
        <w:tc>
          <w:tcPr>
            <w:tcW w:w="1276" w:type="dxa"/>
            <w:vMerge/>
            <w:tcBorders>
              <w:bottom w:val="single" w:sz="4" w:space="0" w:color="auto"/>
            </w:tcBorders>
          </w:tcPr>
          <w:p w:rsidR="00290EC5" w:rsidRPr="007064F1" w:rsidRDefault="00290EC5" w:rsidP="003372C4">
            <w:pPr>
              <w:rPr>
                <w:rFonts w:ascii="仿宋" w:eastAsia="仿宋" w:hAnsi="仿宋"/>
              </w:rPr>
            </w:pPr>
          </w:p>
        </w:tc>
        <w:tc>
          <w:tcPr>
            <w:tcW w:w="3827" w:type="dxa"/>
            <w:vMerge/>
            <w:tcBorders>
              <w:bottom w:val="single" w:sz="4" w:space="0" w:color="auto"/>
            </w:tcBorders>
          </w:tcPr>
          <w:p w:rsidR="00290EC5" w:rsidRPr="007064F1" w:rsidRDefault="00290EC5" w:rsidP="003372C4">
            <w:pPr>
              <w:rPr>
                <w:rFonts w:ascii="仿宋" w:eastAsia="仿宋" w:hAnsi="仿宋"/>
              </w:rPr>
            </w:pPr>
          </w:p>
        </w:tc>
        <w:tc>
          <w:tcPr>
            <w:tcW w:w="2977" w:type="dxa"/>
            <w:vMerge/>
            <w:tcBorders>
              <w:bottom w:val="single" w:sz="4" w:space="0" w:color="auto"/>
            </w:tcBorders>
          </w:tcPr>
          <w:p w:rsidR="00290EC5" w:rsidRPr="007064F1" w:rsidRDefault="00290EC5" w:rsidP="003372C4">
            <w:pPr>
              <w:rPr>
                <w:rFonts w:ascii="仿宋" w:eastAsia="仿宋" w:hAnsi="仿宋"/>
              </w:rPr>
            </w:pPr>
          </w:p>
        </w:tc>
      </w:tr>
      <w:tr w:rsidR="00290EC5" w:rsidTr="003372C4">
        <w:tblPrEx>
          <w:tblLook w:val="0000"/>
        </w:tblPrEx>
        <w:trPr>
          <w:trHeight w:hRule="exact" w:val="510"/>
        </w:trPr>
        <w:tc>
          <w:tcPr>
            <w:tcW w:w="15276" w:type="dxa"/>
            <w:gridSpan w:val="9"/>
            <w:vAlign w:val="center"/>
          </w:tcPr>
          <w:p w:rsidR="00290EC5" w:rsidRPr="007064F1" w:rsidRDefault="00290EC5" w:rsidP="003372C4">
            <w:pPr>
              <w:spacing w:line="360" w:lineRule="exact"/>
              <w:rPr>
                <w:rFonts w:ascii="仿宋" w:eastAsia="仿宋" w:hAnsi="仿宋"/>
                <w:sz w:val="28"/>
                <w:szCs w:val="28"/>
              </w:rPr>
            </w:pPr>
            <w:r w:rsidRPr="007064F1">
              <w:rPr>
                <w:rFonts w:ascii="楷体_GB2312" w:eastAsia="楷体_GB2312" w:hAnsi="仿宋" w:hint="eastAsia"/>
                <w:sz w:val="28"/>
                <w:szCs w:val="28"/>
              </w:rPr>
              <w:t>（二）公证调解类</w:t>
            </w:r>
          </w:p>
        </w:tc>
      </w:tr>
      <w:tr w:rsidR="00290EC5" w:rsidRPr="008C0898" w:rsidTr="003372C4">
        <w:tblPrEx>
          <w:tblLook w:val="0000"/>
        </w:tblPrEx>
        <w:trPr>
          <w:trHeight w:val="3334"/>
        </w:trPr>
        <w:tc>
          <w:tcPr>
            <w:tcW w:w="5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1</w:t>
            </w:r>
          </w:p>
        </w:tc>
        <w:tc>
          <w:tcPr>
            <w:tcW w:w="11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sz w:val="18"/>
                <w:szCs w:val="18"/>
                <w:shd w:val="clear" w:color="auto" w:fill="FFFFFF"/>
              </w:rPr>
              <w:t>公证调解</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sz w:val="18"/>
                <w:szCs w:val="18"/>
                <w:shd w:val="clear" w:color="auto" w:fill="FFFFFF"/>
              </w:rPr>
              <w:t>申请公证当事人</w:t>
            </w:r>
          </w:p>
        </w:tc>
        <w:tc>
          <w:tcPr>
            <w:tcW w:w="3205" w:type="dxa"/>
            <w:gridSpan w:val="2"/>
            <w:vAlign w:val="center"/>
          </w:tcPr>
          <w:p w:rsidR="00290EC5" w:rsidRPr="007064F1" w:rsidRDefault="00290EC5" w:rsidP="003372C4">
            <w:pPr>
              <w:ind w:firstLineChars="200" w:firstLine="360"/>
              <w:rPr>
                <w:rFonts w:ascii="宋体" w:hAnsi="宋体"/>
                <w:sz w:val="18"/>
                <w:szCs w:val="18"/>
                <w:shd w:val="clear" w:color="auto" w:fill="FFFFFF"/>
              </w:rPr>
            </w:pPr>
            <w:r w:rsidRPr="007064F1">
              <w:rPr>
                <w:rFonts w:ascii="宋体" w:hAnsi="宋体" w:hint="eastAsia"/>
                <w:sz w:val="18"/>
                <w:szCs w:val="18"/>
                <w:shd w:val="clear" w:color="auto" w:fill="FFFFFF"/>
              </w:rPr>
              <w:t>对离婚析产、子女抚养、老人赡养、遗产继承等家庭纠纷</w:t>
            </w:r>
            <w:r>
              <w:rPr>
                <w:rFonts w:ascii="宋体" w:hAnsi="宋体" w:hint="eastAsia"/>
                <w:sz w:val="18"/>
                <w:szCs w:val="18"/>
                <w:shd w:val="clear" w:color="auto" w:fill="FFFFFF"/>
              </w:rPr>
              <w:t>及</w:t>
            </w:r>
            <w:r w:rsidRPr="007064F1">
              <w:rPr>
                <w:rFonts w:ascii="宋体" w:hAnsi="宋体" w:hint="eastAsia"/>
                <w:sz w:val="18"/>
                <w:szCs w:val="18"/>
                <w:shd w:val="clear" w:color="auto" w:fill="FFFFFF"/>
              </w:rPr>
              <w:t>合同纠纷、知识产权纠纷、交通事故、财物损坏等侵权纠纷予以调处。根据当事人意愿，办理调解协议赋予强制执行效力公证。</w:t>
            </w:r>
          </w:p>
        </w:tc>
        <w:tc>
          <w:tcPr>
            <w:tcW w:w="1331"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各</w:t>
            </w:r>
            <w:r>
              <w:rPr>
                <w:rFonts w:ascii="宋体" w:hAnsi="宋体" w:hint="eastAsia"/>
                <w:sz w:val="18"/>
                <w:szCs w:val="18"/>
                <w:shd w:val="clear" w:color="auto" w:fill="FFFFFF"/>
              </w:rPr>
              <w:t>市（</w:t>
            </w:r>
            <w:r w:rsidRPr="007064F1">
              <w:rPr>
                <w:rFonts w:ascii="宋体" w:hAnsi="宋体" w:hint="eastAsia"/>
                <w:sz w:val="18"/>
                <w:szCs w:val="18"/>
                <w:shd w:val="clear" w:color="auto" w:fill="FFFFFF"/>
              </w:rPr>
              <w:t>区</w:t>
            </w:r>
            <w:r>
              <w:rPr>
                <w:rFonts w:ascii="宋体" w:hAnsi="宋体" w:hint="eastAsia"/>
                <w:sz w:val="18"/>
                <w:szCs w:val="18"/>
                <w:shd w:val="clear" w:color="auto" w:fill="FFFFFF"/>
              </w:rPr>
              <w:t>）</w:t>
            </w:r>
            <w:r w:rsidRPr="007064F1">
              <w:rPr>
                <w:rFonts w:ascii="宋体" w:hAnsi="宋体" w:hint="eastAsia"/>
                <w:sz w:val="18"/>
                <w:szCs w:val="18"/>
                <w:shd w:val="clear" w:color="auto" w:fill="FFFFFF"/>
              </w:rPr>
              <w:t>公证处</w:t>
            </w:r>
          </w:p>
        </w:tc>
        <w:tc>
          <w:tcPr>
            <w:tcW w:w="1276" w:type="dxa"/>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《中华人民共和国公证法》</w:t>
            </w:r>
          </w:p>
        </w:tc>
        <w:tc>
          <w:tcPr>
            <w:tcW w:w="3827" w:type="dxa"/>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1.自然人、法人或者其他组织申请办理公证；</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2.填写公证申请表；</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3.当事人申请办理公证，可以委托他人代理，但申请办理遗嘱、生存、收养关系等应当由本人申办的公证事项，不得委托他人代理；</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4.公证处调处时，首先告知当事人相关法律规定和适用法律后果，由当事人自行协商和解；协商不成的，由公证员介入帮助调解；调解不成的，告知其通过其他途径解决；</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5.公证办理后，公证处可通过回访跟进，协助当事人参与纠纷处理。</w:t>
            </w:r>
          </w:p>
        </w:tc>
        <w:tc>
          <w:tcPr>
            <w:tcW w:w="2977" w:type="dxa"/>
            <w:vAlign w:val="center"/>
          </w:tcPr>
          <w:p w:rsidR="00290EC5" w:rsidRPr="007064F1" w:rsidRDefault="00290EC5" w:rsidP="003372C4">
            <w:pPr>
              <w:pStyle w:val="a6"/>
              <w:widowControl/>
              <w:shd w:val="clear" w:color="auto" w:fill="FFFFFF"/>
              <w:spacing w:beforeAutospacing="0" w:afterAutospacing="0" w:line="260" w:lineRule="exact"/>
              <w:jc w:val="both"/>
              <w:rPr>
                <w:rFonts w:ascii="宋体" w:hAnsi="宋体"/>
                <w:kern w:val="2"/>
                <w:sz w:val="18"/>
                <w:szCs w:val="18"/>
                <w:shd w:val="clear" w:color="auto" w:fill="FFFFFF"/>
              </w:rPr>
            </w:pPr>
            <w:r w:rsidRPr="007064F1">
              <w:rPr>
                <w:rFonts w:ascii="宋体" w:hAnsi="宋体" w:hint="eastAsia"/>
                <w:kern w:val="2"/>
                <w:sz w:val="18"/>
                <w:szCs w:val="18"/>
                <w:shd w:val="clear" w:color="auto" w:fill="FFFFFF"/>
              </w:rPr>
              <w:t>1.自然人的身份证明，法人的资格证明及其法定代表人的身份证明，其他组织的资格证明及其负责人的身份证明；</w:t>
            </w:r>
          </w:p>
          <w:p w:rsidR="00290EC5" w:rsidRPr="007064F1" w:rsidRDefault="00290EC5" w:rsidP="003372C4">
            <w:pPr>
              <w:pStyle w:val="a6"/>
              <w:widowControl/>
              <w:shd w:val="clear" w:color="auto" w:fill="FFFFFF"/>
              <w:spacing w:beforeAutospacing="0" w:afterAutospacing="0" w:line="260" w:lineRule="exact"/>
              <w:jc w:val="both"/>
              <w:rPr>
                <w:rFonts w:ascii="宋体" w:hAnsi="宋体"/>
                <w:kern w:val="2"/>
                <w:sz w:val="18"/>
                <w:szCs w:val="18"/>
                <w:shd w:val="clear" w:color="auto" w:fill="FFFFFF"/>
              </w:rPr>
            </w:pPr>
            <w:r w:rsidRPr="007064F1">
              <w:rPr>
                <w:rFonts w:ascii="宋体" w:hAnsi="宋体" w:hint="eastAsia"/>
                <w:kern w:val="2"/>
                <w:sz w:val="18"/>
                <w:szCs w:val="18"/>
                <w:shd w:val="clear" w:color="auto" w:fill="FFFFFF"/>
              </w:rPr>
              <w:t>2.委托他人代为申请的，代理人须提交当事人的授权委托书，法定代理人或者其他代理人须提交有代理权的证明；</w:t>
            </w:r>
          </w:p>
          <w:p w:rsidR="00290EC5" w:rsidRPr="007064F1" w:rsidRDefault="00290EC5" w:rsidP="003372C4">
            <w:pPr>
              <w:pStyle w:val="a6"/>
              <w:widowControl/>
              <w:shd w:val="clear" w:color="auto" w:fill="FFFFFF"/>
              <w:spacing w:beforeAutospacing="0" w:afterAutospacing="0" w:line="260" w:lineRule="exact"/>
              <w:jc w:val="both"/>
              <w:rPr>
                <w:rFonts w:ascii="宋体" w:hAnsi="宋体"/>
                <w:kern w:val="2"/>
                <w:sz w:val="18"/>
                <w:szCs w:val="18"/>
                <w:shd w:val="clear" w:color="auto" w:fill="FFFFFF"/>
              </w:rPr>
            </w:pPr>
            <w:r w:rsidRPr="007064F1">
              <w:rPr>
                <w:rFonts w:ascii="宋体" w:hAnsi="宋体" w:hint="eastAsia"/>
                <w:kern w:val="2"/>
                <w:sz w:val="18"/>
                <w:szCs w:val="18"/>
                <w:shd w:val="clear" w:color="auto" w:fill="FFFFFF"/>
              </w:rPr>
              <w:t>3.申请公证的文书；</w:t>
            </w:r>
          </w:p>
          <w:p w:rsidR="00290EC5" w:rsidRPr="007064F1" w:rsidRDefault="00290EC5" w:rsidP="003372C4">
            <w:pPr>
              <w:spacing w:line="260" w:lineRule="exact"/>
              <w:rPr>
                <w:rFonts w:ascii="宋体" w:hAnsi="宋体"/>
                <w:sz w:val="18"/>
                <w:szCs w:val="18"/>
                <w:shd w:val="clear" w:color="auto" w:fill="FFFFFF"/>
              </w:rPr>
            </w:pPr>
            <w:r w:rsidRPr="007064F1">
              <w:rPr>
                <w:rFonts w:ascii="宋体" w:hAnsi="宋体" w:hint="eastAsia"/>
                <w:sz w:val="18"/>
                <w:szCs w:val="18"/>
                <w:shd w:val="clear" w:color="auto" w:fill="FFFFFF"/>
              </w:rPr>
              <w:t>4.与申请公证的事项有关的材料。</w:t>
            </w:r>
          </w:p>
        </w:tc>
      </w:tr>
      <w:tr w:rsidR="00290EC5" w:rsidRPr="001E1FB5" w:rsidTr="003372C4">
        <w:tblPrEx>
          <w:tblLook w:val="0000"/>
        </w:tblPrEx>
        <w:trPr>
          <w:trHeight w:hRule="exact" w:val="510"/>
        </w:trPr>
        <w:tc>
          <w:tcPr>
            <w:tcW w:w="15276" w:type="dxa"/>
            <w:gridSpan w:val="9"/>
            <w:vAlign w:val="center"/>
          </w:tcPr>
          <w:p w:rsidR="00290EC5" w:rsidRPr="007064F1" w:rsidRDefault="00290EC5" w:rsidP="003372C4">
            <w:pPr>
              <w:spacing w:line="360" w:lineRule="exact"/>
              <w:rPr>
                <w:rFonts w:ascii="楷体_GB2312" w:eastAsia="楷体_GB2312" w:hAnsi="仿宋"/>
                <w:sz w:val="28"/>
                <w:szCs w:val="28"/>
              </w:rPr>
            </w:pPr>
            <w:r w:rsidRPr="007064F1">
              <w:rPr>
                <w:rFonts w:ascii="楷体_GB2312" w:eastAsia="楷体_GB2312" w:hAnsi="仿宋" w:hint="eastAsia"/>
                <w:sz w:val="28"/>
                <w:szCs w:val="28"/>
              </w:rPr>
              <w:t>（三）行政调解类</w:t>
            </w:r>
          </w:p>
        </w:tc>
      </w:tr>
      <w:tr w:rsidR="00290EC5" w:rsidRPr="001E1FB5" w:rsidTr="003372C4">
        <w:tblPrEx>
          <w:tblLook w:val="0000"/>
        </w:tblPrEx>
        <w:trPr>
          <w:trHeight w:val="1035"/>
        </w:trPr>
        <w:tc>
          <w:tcPr>
            <w:tcW w:w="5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1</w:t>
            </w:r>
          </w:p>
        </w:tc>
        <w:tc>
          <w:tcPr>
            <w:tcW w:w="11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民事纠纷</w:t>
            </w:r>
            <w:r w:rsidRPr="007064F1">
              <w:rPr>
                <w:rFonts w:ascii="宋体" w:hAnsi="宋体"/>
                <w:sz w:val="18"/>
                <w:szCs w:val="18"/>
              </w:rPr>
              <w:t>调解</w:t>
            </w:r>
          </w:p>
        </w:tc>
        <w:tc>
          <w:tcPr>
            <w:tcW w:w="992" w:type="dxa"/>
            <w:vMerge w:val="restart"/>
            <w:vAlign w:val="center"/>
          </w:tcPr>
          <w:p w:rsidR="00290EC5" w:rsidRPr="007064F1" w:rsidRDefault="009D35A2" w:rsidP="009D35A2">
            <w:pPr>
              <w:jc w:val="center"/>
              <w:rPr>
                <w:rFonts w:ascii="宋体" w:hAnsi="宋体"/>
                <w:sz w:val="18"/>
                <w:szCs w:val="18"/>
              </w:rPr>
            </w:pPr>
            <w:r>
              <w:rPr>
                <w:rFonts w:ascii="宋体" w:hAnsi="宋体" w:hint="eastAsia"/>
                <w:sz w:val="18"/>
                <w:szCs w:val="18"/>
              </w:rPr>
              <w:t>争议纠纷当事</w:t>
            </w:r>
            <w:r w:rsidR="00290EC5" w:rsidRPr="007064F1">
              <w:rPr>
                <w:rFonts w:ascii="宋体" w:hAnsi="宋体" w:hint="eastAsia"/>
                <w:sz w:val="18"/>
                <w:szCs w:val="18"/>
              </w:rPr>
              <w:t>人</w:t>
            </w:r>
          </w:p>
        </w:tc>
        <w:tc>
          <w:tcPr>
            <w:tcW w:w="3205" w:type="dxa"/>
            <w:gridSpan w:val="2"/>
            <w:vAlign w:val="center"/>
          </w:tcPr>
          <w:p w:rsidR="00290EC5" w:rsidRPr="007064F1" w:rsidRDefault="00290EC5" w:rsidP="003372C4">
            <w:pPr>
              <w:spacing w:line="280" w:lineRule="exact"/>
              <w:ind w:firstLineChars="200" w:firstLine="360"/>
              <w:jc w:val="left"/>
              <w:rPr>
                <w:rFonts w:ascii="宋体" w:hAnsi="宋体" w:cs="宋体"/>
                <w:sz w:val="18"/>
                <w:szCs w:val="18"/>
              </w:rPr>
            </w:pPr>
            <w:r w:rsidRPr="007064F1">
              <w:rPr>
                <w:rFonts w:ascii="宋体" w:hAnsi="宋体" w:cs="宋体" w:hint="eastAsia"/>
                <w:sz w:val="18"/>
                <w:szCs w:val="18"/>
              </w:rPr>
              <w:t>依照相关法律、法规、规章规定，对公民、法人或者其他组织之间发生的与本机关履行行政管理职能有关的民事纠纷进行调解。</w:t>
            </w:r>
          </w:p>
        </w:tc>
        <w:tc>
          <w:tcPr>
            <w:tcW w:w="1331" w:type="dxa"/>
            <w:vMerge w:val="restart"/>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各级行政机关</w:t>
            </w:r>
          </w:p>
        </w:tc>
        <w:tc>
          <w:tcPr>
            <w:tcW w:w="1276" w:type="dxa"/>
            <w:vMerge w:val="restart"/>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1.《江苏省行政调解办法》</w:t>
            </w:r>
          </w:p>
          <w:p w:rsidR="00290EC5" w:rsidRPr="007064F1" w:rsidRDefault="00290EC5" w:rsidP="003372C4">
            <w:pPr>
              <w:rPr>
                <w:rFonts w:ascii="宋体" w:hAnsi="宋体"/>
                <w:sz w:val="18"/>
                <w:szCs w:val="18"/>
              </w:rPr>
            </w:pPr>
            <w:r w:rsidRPr="007064F1">
              <w:rPr>
                <w:rFonts w:ascii="宋体" w:hAnsi="宋体" w:cs="宋体" w:hint="eastAsia"/>
                <w:sz w:val="18"/>
                <w:szCs w:val="18"/>
              </w:rPr>
              <w:t>2.《苏州市行政调解办法》</w:t>
            </w:r>
          </w:p>
        </w:tc>
        <w:tc>
          <w:tcPr>
            <w:tcW w:w="3827" w:type="dxa"/>
            <w:vMerge w:val="restart"/>
            <w:vAlign w:val="center"/>
          </w:tcPr>
          <w:p w:rsidR="00290EC5" w:rsidRPr="007064F1" w:rsidRDefault="00290EC5" w:rsidP="003372C4">
            <w:pPr>
              <w:pStyle w:val="HTML"/>
              <w:widowControl/>
              <w:shd w:val="clear" w:color="auto" w:fill="FFFFFF"/>
              <w:spacing w:line="240" w:lineRule="exact"/>
              <w:jc w:val="both"/>
              <w:rPr>
                <w:rFonts w:cs="Calibri"/>
                <w:sz w:val="18"/>
                <w:szCs w:val="18"/>
              </w:rPr>
            </w:pPr>
            <w:r w:rsidRPr="007064F1">
              <w:rPr>
                <w:rFonts w:hint="eastAsia"/>
                <w:sz w:val="18"/>
                <w:szCs w:val="18"/>
              </w:rPr>
              <w:t>1.</w:t>
            </w:r>
            <w:r w:rsidR="009D35A2">
              <w:rPr>
                <w:rFonts w:hint="eastAsia"/>
                <w:sz w:val="18"/>
                <w:szCs w:val="18"/>
              </w:rPr>
              <w:t>当事</w:t>
            </w:r>
            <w:r w:rsidRPr="007064F1">
              <w:rPr>
                <w:rFonts w:hint="eastAsia"/>
                <w:sz w:val="18"/>
                <w:szCs w:val="18"/>
              </w:rPr>
              <w:t>人向行政调解机关提出书面或口头调解申请；</w:t>
            </w:r>
          </w:p>
          <w:p w:rsidR="00290EC5" w:rsidRPr="007064F1" w:rsidRDefault="00290EC5" w:rsidP="003372C4">
            <w:pPr>
              <w:pStyle w:val="HTML"/>
              <w:widowControl/>
              <w:shd w:val="clear" w:color="auto" w:fill="FFFFFF"/>
              <w:spacing w:line="240" w:lineRule="exact"/>
              <w:jc w:val="both"/>
              <w:rPr>
                <w:rFonts w:cs="Calibri"/>
                <w:sz w:val="18"/>
                <w:szCs w:val="18"/>
              </w:rPr>
            </w:pPr>
            <w:r w:rsidRPr="007064F1">
              <w:rPr>
                <w:rFonts w:hint="eastAsia"/>
                <w:sz w:val="18"/>
                <w:szCs w:val="18"/>
              </w:rPr>
              <w:t>2.行政调解机关依规决定是否受理并及时书面告知申请人；</w:t>
            </w:r>
          </w:p>
          <w:p w:rsidR="00290EC5" w:rsidRPr="007064F1" w:rsidRDefault="00290EC5" w:rsidP="003372C4">
            <w:pPr>
              <w:spacing w:line="240" w:lineRule="exact"/>
              <w:rPr>
                <w:rFonts w:ascii="宋体" w:hAnsi="宋体"/>
                <w:sz w:val="18"/>
                <w:szCs w:val="18"/>
              </w:rPr>
            </w:pPr>
            <w:r w:rsidRPr="007064F1">
              <w:rPr>
                <w:rFonts w:ascii="宋体" w:hAnsi="宋体" w:hint="eastAsia"/>
                <w:sz w:val="18"/>
                <w:szCs w:val="18"/>
              </w:rPr>
              <w:t>3.</w:t>
            </w:r>
            <w:r w:rsidRPr="007064F1">
              <w:rPr>
                <w:rFonts w:hint="eastAsia"/>
                <w:sz w:val="18"/>
                <w:szCs w:val="18"/>
              </w:rPr>
              <w:t>行政调解机关</w:t>
            </w:r>
            <w:r w:rsidRPr="007064F1">
              <w:rPr>
                <w:rFonts w:ascii="宋体" w:hAnsi="宋体" w:cs="宋体" w:hint="eastAsia"/>
                <w:sz w:val="18"/>
                <w:szCs w:val="18"/>
              </w:rPr>
              <w:t>调查核实相关证据，告知当事人调解时间地点；</w:t>
            </w:r>
          </w:p>
          <w:p w:rsidR="00290EC5" w:rsidRPr="007064F1" w:rsidRDefault="00290EC5" w:rsidP="003372C4">
            <w:pPr>
              <w:pStyle w:val="HTML"/>
              <w:widowControl/>
              <w:shd w:val="clear" w:color="auto" w:fill="FFFFFF"/>
              <w:spacing w:line="240" w:lineRule="exact"/>
              <w:jc w:val="both"/>
              <w:rPr>
                <w:rFonts w:cs="Calibri"/>
                <w:sz w:val="18"/>
                <w:szCs w:val="18"/>
              </w:rPr>
            </w:pPr>
            <w:r w:rsidRPr="007064F1">
              <w:rPr>
                <w:rFonts w:hint="eastAsia"/>
                <w:sz w:val="18"/>
                <w:szCs w:val="18"/>
              </w:rPr>
              <w:t>4.行政调解机关听取当事人的陈述、申辩和质证，释明法律、法规、规章和政策，引导当事人自愿达成调解协议，制定行政调解协议书；</w:t>
            </w:r>
          </w:p>
          <w:p w:rsidR="00290EC5" w:rsidRPr="007064F1" w:rsidRDefault="00290EC5" w:rsidP="003372C4">
            <w:pPr>
              <w:spacing w:line="240" w:lineRule="exact"/>
              <w:rPr>
                <w:rFonts w:ascii="宋体" w:hAnsi="宋体"/>
                <w:sz w:val="18"/>
                <w:szCs w:val="18"/>
              </w:rPr>
            </w:pPr>
            <w:r w:rsidRPr="007064F1">
              <w:rPr>
                <w:rFonts w:ascii="宋体" w:hAnsi="宋体" w:hint="eastAsia"/>
                <w:sz w:val="18"/>
                <w:szCs w:val="18"/>
              </w:rPr>
              <w:t>5.对不属于其职权范围内的事项，或调处达不成协议的纠纷，行政调解机关应当告知当事人通过其他法律途径解决。</w:t>
            </w:r>
          </w:p>
        </w:tc>
        <w:tc>
          <w:tcPr>
            <w:tcW w:w="2977" w:type="dxa"/>
            <w:vMerge w:val="restart"/>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1.申请人身份证明材料；</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2.相关证据资料；</w:t>
            </w:r>
          </w:p>
          <w:p w:rsidR="00290EC5" w:rsidRPr="007064F1" w:rsidRDefault="00290EC5" w:rsidP="003372C4">
            <w:pPr>
              <w:rPr>
                <w:rFonts w:ascii="宋体" w:hAnsi="宋体"/>
                <w:sz w:val="18"/>
                <w:szCs w:val="18"/>
              </w:rPr>
            </w:pPr>
            <w:r w:rsidRPr="007064F1">
              <w:rPr>
                <w:rFonts w:ascii="宋体" w:hAnsi="宋体" w:cs="宋体" w:hint="eastAsia"/>
                <w:sz w:val="18"/>
                <w:szCs w:val="18"/>
              </w:rPr>
              <w:t>3.行政调解申请书。</w:t>
            </w:r>
          </w:p>
        </w:tc>
      </w:tr>
      <w:tr w:rsidR="00290EC5" w:rsidRPr="001E1FB5" w:rsidTr="003372C4">
        <w:tblPrEx>
          <w:tblLook w:val="0000"/>
        </w:tblPrEx>
        <w:trPr>
          <w:trHeight w:val="1918"/>
        </w:trPr>
        <w:tc>
          <w:tcPr>
            <w:tcW w:w="5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2</w:t>
            </w:r>
          </w:p>
        </w:tc>
        <w:tc>
          <w:tcPr>
            <w:tcW w:w="1134" w:type="dxa"/>
            <w:vAlign w:val="center"/>
          </w:tcPr>
          <w:p w:rsidR="00290EC5" w:rsidRPr="007064F1" w:rsidRDefault="00290EC5" w:rsidP="003372C4">
            <w:pPr>
              <w:jc w:val="center"/>
              <w:rPr>
                <w:rFonts w:ascii="宋体" w:hAnsi="宋体"/>
                <w:sz w:val="18"/>
                <w:szCs w:val="18"/>
              </w:rPr>
            </w:pPr>
            <w:r w:rsidRPr="007064F1">
              <w:rPr>
                <w:rFonts w:ascii="宋体" w:hAnsi="宋体"/>
                <w:sz w:val="18"/>
                <w:szCs w:val="18"/>
              </w:rPr>
              <w:t>行政争议调解</w:t>
            </w:r>
          </w:p>
        </w:tc>
        <w:tc>
          <w:tcPr>
            <w:tcW w:w="992" w:type="dxa"/>
            <w:vMerge/>
            <w:vAlign w:val="center"/>
          </w:tcPr>
          <w:p w:rsidR="00290EC5" w:rsidRPr="007064F1" w:rsidRDefault="00290EC5" w:rsidP="003372C4">
            <w:pPr>
              <w:jc w:val="center"/>
              <w:rPr>
                <w:rFonts w:ascii="宋体" w:hAnsi="宋体"/>
                <w:sz w:val="18"/>
                <w:szCs w:val="18"/>
              </w:rPr>
            </w:pPr>
          </w:p>
        </w:tc>
        <w:tc>
          <w:tcPr>
            <w:tcW w:w="3205" w:type="dxa"/>
            <w:gridSpan w:val="2"/>
            <w:vAlign w:val="center"/>
          </w:tcPr>
          <w:p w:rsidR="00290EC5" w:rsidRPr="007064F1" w:rsidRDefault="00290EC5" w:rsidP="003372C4">
            <w:pPr>
              <w:spacing w:line="280" w:lineRule="exact"/>
              <w:ind w:firstLineChars="200" w:firstLine="360"/>
              <w:rPr>
                <w:rFonts w:ascii="宋体" w:hAnsi="宋体" w:cs="宋体"/>
                <w:sz w:val="18"/>
                <w:szCs w:val="18"/>
              </w:rPr>
            </w:pPr>
            <w:r w:rsidRPr="007064F1">
              <w:rPr>
                <w:rFonts w:ascii="宋体" w:hAnsi="宋体" w:cs="宋体" w:hint="eastAsia"/>
                <w:sz w:val="18"/>
                <w:szCs w:val="18"/>
              </w:rPr>
              <w:t>对下列行政争议事项进行调解：</w:t>
            </w:r>
          </w:p>
          <w:p w:rsidR="00290EC5" w:rsidRPr="007064F1" w:rsidRDefault="00290EC5" w:rsidP="003372C4">
            <w:pPr>
              <w:spacing w:line="280" w:lineRule="exact"/>
              <w:ind w:firstLineChars="200" w:firstLine="360"/>
              <w:rPr>
                <w:rFonts w:ascii="宋体" w:hAnsi="宋体" w:cs="宋体"/>
                <w:sz w:val="18"/>
                <w:szCs w:val="18"/>
              </w:rPr>
            </w:pPr>
            <w:r w:rsidRPr="007064F1">
              <w:rPr>
                <w:rFonts w:ascii="宋体" w:hAnsi="宋体" w:cs="宋体" w:hint="eastAsia"/>
                <w:sz w:val="18"/>
                <w:szCs w:val="18"/>
              </w:rPr>
              <w:t>1.公民、法人或者其他组织对行政机关行使法律、法规、规章规定的行政裁量权作出的行政行为不服的；</w:t>
            </w:r>
          </w:p>
          <w:p w:rsidR="00290EC5" w:rsidRPr="007064F1" w:rsidRDefault="00290EC5" w:rsidP="003372C4">
            <w:pPr>
              <w:spacing w:line="280" w:lineRule="exact"/>
              <w:ind w:firstLineChars="200" w:firstLine="360"/>
              <w:rPr>
                <w:rFonts w:ascii="宋体" w:hAnsi="宋体" w:cs="宋体"/>
                <w:sz w:val="18"/>
                <w:szCs w:val="18"/>
              </w:rPr>
            </w:pPr>
            <w:r w:rsidRPr="007064F1">
              <w:rPr>
                <w:rFonts w:ascii="宋体" w:hAnsi="宋体" w:cs="宋体" w:hint="eastAsia"/>
                <w:sz w:val="18"/>
                <w:szCs w:val="18"/>
              </w:rPr>
              <w:t>2.公民、法人或者其他组织与行政机关之间的行政补偿、行政赔偿纠纷；</w:t>
            </w:r>
          </w:p>
          <w:p w:rsidR="00290EC5" w:rsidRPr="007064F1" w:rsidRDefault="00290EC5" w:rsidP="003372C4">
            <w:pPr>
              <w:spacing w:line="280" w:lineRule="exact"/>
              <w:ind w:firstLineChars="200" w:firstLine="360"/>
              <w:rPr>
                <w:rFonts w:ascii="宋体" w:hAnsi="宋体"/>
                <w:sz w:val="18"/>
                <w:szCs w:val="18"/>
              </w:rPr>
            </w:pPr>
            <w:r w:rsidRPr="007064F1">
              <w:rPr>
                <w:rFonts w:ascii="宋体" w:hAnsi="宋体" w:cs="宋体" w:hint="eastAsia"/>
                <w:sz w:val="18"/>
                <w:szCs w:val="18"/>
              </w:rPr>
              <w:t>3.其他依法可以调解的行政争议。</w:t>
            </w:r>
          </w:p>
        </w:tc>
        <w:tc>
          <w:tcPr>
            <w:tcW w:w="1331" w:type="dxa"/>
            <w:vMerge/>
            <w:vAlign w:val="center"/>
          </w:tcPr>
          <w:p w:rsidR="00290EC5" w:rsidRPr="007064F1" w:rsidRDefault="00290EC5" w:rsidP="003372C4">
            <w:pPr>
              <w:rPr>
                <w:rFonts w:ascii="仿宋" w:eastAsia="仿宋" w:hAnsi="仿宋"/>
              </w:rPr>
            </w:pPr>
          </w:p>
        </w:tc>
        <w:tc>
          <w:tcPr>
            <w:tcW w:w="1276" w:type="dxa"/>
            <w:vMerge/>
          </w:tcPr>
          <w:p w:rsidR="00290EC5" w:rsidRPr="007064F1" w:rsidRDefault="00290EC5" w:rsidP="003372C4">
            <w:pPr>
              <w:rPr>
                <w:rFonts w:ascii="仿宋" w:eastAsia="仿宋" w:hAnsi="仿宋"/>
              </w:rPr>
            </w:pPr>
          </w:p>
        </w:tc>
        <w:tc>
          <w:tcPr>
            <w:tcW w:w="3827" w:type="dxa"/>
            <w:vMerge/>
          </w:tcPr>
          <w:p w:rsidR="00290EC5" w:rsidRPr="007064F1" w:rsidRDefault="00290EC5" w:rsidP="003372C4">
            <w:pPr>
              <w:rPr>
                <w:rFonts w:ascii="仿宋" w:eastAsia="仿宋" w:hAnsi="仿宋"/>
              </w:rPr>
            </w:pPr>
          </w:p>
        </w:tc>
        <w:tc>
          <w:tcPr>
            <w:tcW w:w="2977" w:type="dxa"/>
            <w:vMerge/>
          </w:tcPr>
          <w:p w:rsidR="00290EC5" w:rsidRPr="007064F1" w:rsidRDefault="00290EC5" w:rsidP="003372C4">
            <w:pPr>
              <w:rPr>
                <w:rFonts w:ascii="仿宋" w:eastAsia="仿宋" w:hAnsi="仿宋"/>
              </w:rPr>
            </w:pPr>
          </w:p>
        </w:tc>
      </w:tr>
      <w:tr w:rsidR="00290EC5" w:rsidRPr="00E820E4" w:rsidTr="003372C4">
        <w:trPr>
          <w:trHeight w:hRule="exact" w:val="510"/>
        </w:trPr>
        <w:tc>
          <w:tcPr>
            <w:tcW w:w="15276" w:type="dxa"/>
            <w:gridSpan w:val="9"/>
            <w:vAlign w:val="center"/>
          </w:tcPr>
          <w:p w:rsidR="00290EC5" w:rsidRPr="007064F1" w:rsidRDefault="00290EC5" w:rsidP="003372C4">
            <w:pPr>
              <w:spacing w:line="360" w:lineRule="exact"/>
              <w:rPr>
                <w:rFonts w:ascii="仿宋" w:eastAsia="仿宋" w:hAnsi="仿宋"/>
                <w:sz w:val="28"/>
                <w:szCs w:val="28"/>
              </w:rPr>
            </w:pPr>
            <w:r w:rsidRPr="007064F1">
              <w:rPr>
                <w:rFonts w:ascii="楷体_GB2312" w:eastAsia="楷体_GB2312" w:hAnsi="仿宋" w:hint="eastAsia"/>
                <w:sz w:val="28"/>
                <w:szCs w:val="28"/>
              </w:rPr>
              <w:t>（四）行政裁决类</w:t>
            </w:r>
          </w:p>
        </w:tc>
      </w:tr>
      <w:tr w:rsidR="00290EC5" w:rsidRPr="00E820E4" w:rsidTr="003372C4">
        <w:trPr>
          <w:trHeight w:val="1550"/>
        </w:trPr>
        <w:tc>
          <w:tcPr>
            <w:tcW w:w="5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1</w:t>
            </w:r>
          </w:p>
        </w:tc>
        <w:tc>
          <w:tcPr>
            <w:tcW w:w="11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cs="宋体" w:hint="eastAsia"/>
                <w:sz w:val="18"/>
                <w:szCs w:val="18"/>
              </w:rPr>
              <w:t>政府采购投诉处理</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政府采购当事人</w:t>
            </w:r>
          </w:p>
        </w:tc>
        <w:tc>
          <w:tcPr>
            <w:tcW w:w="3205" w:type="dxa"/>
            <w:gridSpan w:val="2"/>
            <w:vAlign w:val="center"/>
          </w:tcPr>
          <w:p w:rsidR="00290EC5" w:rsidRPr="007064F1" w:rsidRDefault="00290EC5" w:rsidP="003372C4">
            <w:pPr>
              <w:ind w:firstLineChars="200" w:firstLine="360"/>
              <w:jc w:val="left"/>
              <w:rPr>
                <w:rFonts w:ascii="宋体" w:hAnsi="宋体"/>
                <w:sz w:val="18"/>
                <w:szCs w:val="18"/>
                <w:shd w:val="clear" w:color="auto" w:fill="FFFFFF"/>
              </w:rPr>
            </w:pPr>
            <w:r w:rsidRPr="007064F1">
              <w:rPr>
                <w:rFonts w:ascii="宋体" w:hAnsi="宋体"/>
                <w:sz w:val="18"/>
                <w:szCs w:val="18"/>
                <w:shd w:val="clear" w:color="auto" w:fill="FFFFFF"/>
              </w:rPr>
              <w:t>规范政府采购</w:t>
            </w:r>
            <w:r>
              <w:rPr>
                <w:rFonts w:ascii="宋体" w:hAnsi="宋体" w:hint="eastAsia"/>
                <w:sz w:val="18"/>
                <w:szCs w:val="18"/>
                <w:shd w:val="clear" w:color="auto" w:fill="FFFFFF"/>
              </w:rPr>
              <w:t>质疑和</w:t>
            </w:r>
            <w:r w:rsidRPr="007064F1">
              <w:rPr>
                <w:rFonts w:ascii="宋体" w:hAnsi="宋体"/>
                <w:sz w:val="18"/>
                <w:szCs w:val="18"/>
                <w:shd w:val="clear" w:color="auto" w:fill="FFFFFF"/>
              </w:rPr>
              <w:t>投诉行为，保护参加</w:t>
            </w:r>
            <w:hyperlink r:id="rId7" w:tgtFrame="_blank" w:history="1">
              <w:r w:rsidRPr="007064F1">
                <w:rPr>
                  <w:rFonts w:ascii="宋体" w:hAnsi="宋体"/>
                  <w:sz w:val="18"/>
                  <w:szCs w:val="18"/>
                  <w:shd w:val="clear" w:color="auto" w:fill="FFFFFF"/>
                </w:rPr>
                <w:t>政府采购</w:t>
              </w:r>
            </w:hyperlink>
            <w:r w:rsidRPr="007064F1">
              <w:rPr>
                <w:rFonts w:ascii="宋体" w:hAnsi="宋体"/>
                <w:sz w:val="18"/>
                <w:szCs w:val="18"/>
                <w:shd w:val="clear" w:color="auto" w:fill="FFFFFF"/>
              </w:rPr>
              <w:t>活动当事人的</w:t>
            </w:r>
            <w:hyperlink r:id="rId8" w:tgtFrame="_blank" w:history="1">
              <w:r w:rsidRPr="007064F1">
                <w:rPr>
                  <w:rFonts w:ascii="宋体" w:hAnsi="宋体"/>
                  <w:sz w:val="18"/>
                  <w:szCs w:val="18"/>
                  <w:shd w:val="clear" w:color="auto" w:fill="FFFFFF"/>
                </w:rPr>
                <w:t>合法权益</w:t>
              </w:r>
            </w:hyperlink>
            <w:r w:rsidRPr="007064F1">
              <w:rPr>
                <w:rFonts w:ascii="宋体" w:hAnsi="宋体" w:hint="eastAsia"/>
                <w:sz w:val="18"/>
                <w:szCs w:val="18"/>
                <w:shd w:val="clear" w:color="auto" w:fill="FFFFFF"/>
              </w:rPr>
              <w:t>。</w:t>
            </w:r>
          </w:p>
        </w:tc>
        <w:tc>
          <w:tcPr>
            <w:tcW w:w="1331" w:type="dxa"/>
            <w:vAlign w:val="center"/>
          </w:tcPr>
          <w:p w:rsidR="00290EC5" w:rsidRPr="007064F1" w:rsidRDefault="00290EC5" w:rsidP="003372C4">
            <w:pPr>
              <w:jc w:val="center"/>
              <w:rPr>
                <w:rFonts w:ascii="宋体" w:hAnsi="宋体" w:cs="宋体"/>
                <w:sz w:val="18"/>
                <w:szCs w:val="18"/>
              </w:rPr>
            </w:pPr>
            <w:r w:rsidRPr="007064F1">
              <w:rPr>
                <w:rFonts w:ascii="宋体" w:hAnsi="宋体" w:cs="宋体" w:hint="eastAsia"/>
                <w:sz w:val="18"/>
                <w:szCs w:val="18"/>
              </w:rPr>
              <w:t>县级以上各级人民政府财政部门</w:t>
            </w:r>
          </w:p>
        </w:tc>
        <w:tc>
          <w:tcPr>
            <w:tcW w:w="1276" w:type="dxa"/>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1.《中华人民共和国</w:t>
            </w:r>
            <w:r w:rsidRPr="007064F1">
              <w:rPr>
                <w:rFonts w:ascii="宋体" w:hAnsi="宋体" w:cs="Arial" w:hint="eastAsia"/>
                <w:sz w:val="18"/>
                <w:szCs w:val="18"/>
                <w:shd w:val="clear" w:color="auto" w:fill="FFFFFF"/>
              </w:rPr>
              <w:t>政府采购法</w:t>
            </w:r>
            <w:r w:rsidRPr="007064F1">
              <w:rPr>
                <w:rFonts w:ascii="宋体" w:hAnsi="宋体" w:hint="eastAsia"/>
                <w:sz w:val="18"/>
                <w:szCs w:val="18"/>
                <w:shd w:val="clear" w:color="auto" w:fill="FFFFFF"/>
              </w:rPr>
              <w:t>》</w:t>
            </w:r>
          </w:p>
          <w:p w:rsidR="00290EC5" w:rsidRPr="00090C12" w:rsidRDefault="00290EC5" w:rsidP="003372C4">
            <w:pPr>
              <w:rPr>
                <w:rFonts w:ascii="宋体" w:hAnsi="宋体" w:cs="宋体"/>
                <w:sz w:val="18"/>
                <w:szCs w:val="18"/>
              </w:rPr>
            </w:pPr>
            <w:r w:rsidRPr="007064F1">
              <w:rPr>
                <w:rFonts w:ascii="宋体" w:hAnsi="宋体" w:cs="宋体" w:hint="eastAsia"/>
                <w:sz w:val="18"/>
                <w:szCs w:val="18"/>
              </w:rPr>
              <w:t>2.《政府采购质疑和投诉办法》</w:t>
            </w:r>
          </w:p>
        </w:tc>
        <w:tc>
          <w:tcPr>
            <w:tcW w:w="3827" w:type="dxa"/>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1.投诉人提交投诉书和必要的证明材料；</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2.</w:t>
            </w:r>
            <w:r w:rsidRPr="007064F1">
              <w:rPr>
                <w:rFonts w:ascii="宋体" w:hAnsi="宋体" w:cs="宋体" w:hint="eastAsia"/>
                <w:spacing w:val="-4"/>
                <w:sz w:val="18"/>
                <w:szCs w:val="18"/>
              </w:rPr>
              <w:t>财政部门发</w:t>
            </w:r>
            <w:r w:rsidRPr="007064F1">
              <w:rPr>
                <w:rFonts w:ascii="宋体" w:hAnsi="宋体" w:cs="宋体"/>
                <w:spacing w:val="-4"/>
                <w:sz w:val="18"/>
                <w:szCs w:val="18"/>
              </w:rPr>
              <w:t>出投诉答复通知书及投诉书副本</w:t>
            </w:r>
            <w:r w:rsidRPr="007064F1">
              <w:rPr>
                <w:rFonts w:ascii="宋体" w:hAnsi="宋体" w:cs="宋体" w:hint="eastAsia"/>
                <w:spacing w:val="-4"/>
                <w:sz w:val="18"/>
                <w:szCs w:val="18"/>
              </w:rPr>
              <w:t>；</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3.财政部门原则上采用书面审查的方式，必要时可以进行调查取证或者组织质证；</w:t>
            </w:r>
          </w:p>
          <w:p w:rsidR="00290EC5" w:rsidRPr="007064F1" w:rsidRDefault="00290EC5" w:rsidP="003372C4">
            <w:pPr>
              <w:rPr>
                <w:rFonts w:ascii="宋体" w:hAnsi="宋体"/>
                <w:sz w:val="18"/>
                <w:szCs w:val="18"/>
                <w:shd w:val="clear" w:color="auto" w:fill="FFFFFF"/>
              </w:rPr>
            </w:pPr>
            <w:r w:rsidRPr="007064F1">
              <w:rPr>
                <w:rFonts w:ascii="宋体" w:hAnsi="宋体" w:cs="宋体" w:hint="eastAsia"/>
                <w:spacing w:val="-6"/>
                <w:sz w:val="18"/>
                <w:szCs w:val="18"/>
              </w:rPr>
              <w:t>4.财政部门自收到投诉之日起30个工作日内，对投诉事项作出处理决定，制作投诉处理决定书</w:t>
            </w:r>
            <w:r>
              <w:rPr>
                <w:rFonts w:ascii="宋体" w:hAnsi="宋体" w:cs="宋体" w:hint="eastAsia"/>
                <w:spacing w:val="-6"/>
                <w:sz w:val="18"/>
                <w:szCs w:val="18"/>
              </w:rPr>
              <w:t>。</w:t>
            </w:r>
          </w:p>
        </w:tc>
        <w:tc>
          <w:tcPr>
            <w:tcW w:w="2977" w:type="dxa"/>
            <w:vAlign w:val="center"/>
          </w:tcPr>
          <w:p w:rsidR="00290EC5" w:rsidRPr="007064F1" w:rsidRDefault="00290EC5" w:rsidP="003372C4">
            <w:pPr>
              <w:jc w:val="left"/>
              <w:rPr>
                <w:rFonts w:ascii="宋体" w:hAnsi="宋体"/>
                <w:sz w:val="18"/>
                <w:szCs w:val="18"/>
                <w:shd w:val="clear" w:color="auto" w:fill="FFFFFF"/>
              </w:rPr>
            </w:pPr>
            <w:r w:rsidRPr="007064F1">
              <w:rPr>
                <w:rFonts w:ascii="宋体" w:hAnsi="宋体" w:hint="eastAsia"/>
                <w:sz w:val="18"/>
                <w:szCs w:val="18"/>
                <w:shd w:val="clear" w:color="auto" w:fill="FFFFFF"/>
              </w:rPr>
              <w:t xml:space="preserve">1.投诉书； </w:t>
            </w:r>
          </w:p>
          <w:p w:rsidR="00290EC5" w:rsidRPr="007064F1" w:rsidRDefault="00290EC5" w:rsidP="003372C4">
            <w:pPr>
              <w:jc w:val="left"/>
              <w:rPr>
                <w:rFonts w:ascii="宋体" w:hAnsi="宋体"/>
                <w:sz w:val="18"/>
                <w:szCs w:val="18"/>
                <w:shd w:val="clear" w:color="auto" w:fill="FFFFFF"/>
              </w:rPr>
            </w:pPr>
            <w:r w:rsidRPr="007064F1">
              <w:rPr>
                <w:rFonts w:ascii="宋体" w:hAnsi="宋体" w:hint="eastAsia"/>
                <w:sz w:val="18"/>
                <w:szCs w:val="18"/>
                <w:shd w:val="clear" w:color="auto" w:fill="FFFFFF"/>
              </w:rPr>
              <w:t>2.投诉人身份证明材料；</w:t>
            </w:r>
          </w:p>
          <w:p w:rsidR="00290EC5" w:rsidRPr="007064F1" w:rsidRDefault="00290EC5" w:rsidP="003372C4">
            <w:pPr>
              <w:jc w:val="left"/>
              <w:rPr>
                <w:rFonts w:ascii="宋体" w:hAnsi="宋体"/>
                <w:sz w:val="18"/>
                <w:szCs w:val="18"/>
                <w:shd w:val="clear" w:color="auto" w:fill="FFFFFF"/>
              </w:rPr>
            </w:pPr>
            <w:r w:rsidRPr="007064F1">
              <w:rPr>
                <w:rFonts w:ascii="宋体" w:hAnsi="宋体" w:hint="eastAsia"/>
                <w:sz w:val="18"/>
                <w:szCs w:val="18"/>
                <w:shd w:val="clear" w:color="auto" w:fill="FFFFFF"/>
              </w:rPr>
              <w:t>3.必要的证明材料。</w:t>
            </w:r>
          </w:p>
        </w:tc>
      </w:tr>
      <w:tr w:rsidR="00290EC5" w:rsidRPr="00E820E4" w:rsidTr="003372C4">
        <w:trPr>
          <w:trHeight w:val="1102"/>
        </w:trPr>
        <w:tc>
          <w:tcPr>
            <w:tcW w:w="534" w:type="dxa"/>
            <w:vAlign w:val="center"/>
          </w:tcPr>
          <w:p w:rsidR="00290EC5" w:rsidRPr="007064F1"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2</w:t>
            </w:r>
          </w:p>
        </w:tc>
        <w:tc>
          <w:tcPr>
            <w:tcW w:w="1134" w:type="dxa"/>
            <w:vAlign w:val="center"/>
          </w:tcPr>
          <w:p w:rsidR="00290EC5" w:rsidRPr="007064F1" w:rsidRDefault="00290EC5" w:rsidP="003372C4">
            <w:pPr>
              <w:jc w:val="left"/>
              <w:rPr>
                <w:rFonts w:ascii="宋体" w:hAnsi="宋体" w:cs="宋体"/>
                <w:sz w:val="18"/>
                <w:szCs w:val="18"/>
              </w:rPr>
            </w:pPr>
            <w:r w:rsidRPr="007064F1">
              <w:rPr>
                <w:rFonts w:ascii="宋体" w:hAnsi="宋体" w:hint="eastAsia"/>
                <w:sz w:val="18"/>
                <w:szCs w:val="18"/>
              </w:rPr>
              <w:t>在河道管理范围从事有关活动造成国家、集体、个人经济损失的裁决</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纠纷当事人</w:t>
            </w:r>
          </w:p>
        </w:tc>
        <w:tc>
          <w:tcPr>
            <w:tcW w:w="3205" w:type="dxa"/>
            <w:gridSpan w:val="2"/>
            <w:vAlign w:val="center"/>
          </w:tcPr>
          <w:p w:rsidR="00290EC5" w:rsidRPr="007064F1" w:rsidRDefault="00290EC5" w:rsidP="003372C4">
            <w:pPr>
              <w:ind w:firstLineChars="200" w:firstLine="360"/>
              <w:rPr>
                <w:rFonts w:ascii="宋体" w:hAnsi="宋体" w:cs="宋体"/>
                <w:sz w:val="18"/>
                <w:szCs w:val="18"/>
              </w:rPr>
            </w:pPr>
            <w:r w:rsidRPr="007064F1">
              <w:rPr>
                <w:rFonts w:ascii="宋体" w:hAnsi="宋体" w:cs="宋体"/>
                <w:sz w:val="18"/>
                <w:szCs w:val="18"/>
              </w:rPr>
              <w:t>违反本条例规定，</w:t>
            </w:r>
            <w:r w:rsidRPr="007064F1">
              <w:rPr>
                <w:rFonts w:ascii="宋体" w:hAnsi="宋体" w:cs="宋体" w:hint="eastAsia"/>
                <w:sz w:val="18"/>
                <w:szCs w:val="18"/>
              </w:rPr>
              <w:t>在河道管理范围从事有关活动</w:t>
            </w:r>
            <w:r w:rsidRPr="007064F1">
              <w:rPr>
                <w:rFonts w:ascii="宋体" w:hAnsi="宋体" w:cs="宋体"/>
                <w:sz w:val="18"/>
                <w:szCs w:val="18"/>
              </w:rPr>
              <w:t>造成国家、集体、个人经济损失的，受害方可以请求县级以上河道主管机关处理</w:t>
            </w:r>
            <w:r w:rsidRPr="007064F1">
              <w:rPr>
                <w:rFonts w:ascii="宋体" w:hAnsi="宋体" w:cs="宋体" w:hint="eastAsia"/>
                <w:sz w:val="18"/>
                <w:szCs w:val="18"/>
              </w:rPr>
              <w:t>。</w:t>
            </w:r>
          </w:p>
        </w:tc>
        <w:tc>
          <w:tcPr>
            <w:tcW w:w="1331" w:type="dxa"/>
            <w:vAlign w:val="center"/>
          </w:tcPr>
          <w:p w:rsidR="00290EC5" w:rsidRPr="007064F1" w:rsidRDefault="00290EC5" w:rsidP="003372C4">
            <w:pPr>
              <w:jc w:val="center"/>
              <w:rPr>
                <w:rFonts w:ascii="宋体" w:hAnsi="宋体" w:cs="宋体"/>
                <w:sz w:val="18"/>
                <w:szCs w:val="18"/>
              </w:rPr>
            </w:pPr>
            <w:r w:rsidRPr="007064F1">
              <w:rPr>
                <w:rFonts w:ascii="宋体" w:hAnsi="宋体" w:cs="宋体"/>
                <w:sz w:val="18"/>
                <w:szCs w:val="18"/>
              </w:rPr>
              <w:t>县级以上河道主管机关</w:t>
            </w:r>
          </w:p>
        </w:tc>
        <w:tc>
          <w:tcPr>
            <w:tcW w:w="1276" w:type="dxa"/>
            <w:vAlign w:val="center"/>
          </w:tcPr>
          <w:p w:rsidR="00290EC5" w:rsidRPr="007064F1" w:rsidRDefault="00290EC5" w:rsidP="003372C4">
            <w:pPr>
              <w:rPr>
                <w:rFonts w:ascii="宋体" w:hAnsi="宋体" w:cs="宋体"/>
                <w:sz w:val="18"/>
                <w:szCs w:val="18"/>
              </w:rPr>
            </w:pPr>
            <w:r w:rsidRPr="007064F1">
              <w:rPr>
                <w:rFonts w:ascii="宋体" w:hAnsi="宋体" w:cs="宋体"/>
                <w:sz w:val="18"/>
                <w:szCs w:val="18"/>
              </w:rPr>
              <w:t>《中华人民共和国河道管理条例》</w:t>
            </w:r>
          </w:p>
        </w:tc>
        <w:tc>
          <w:tcPr>
            <w:tcW w:w="3827" w:type="dxa"/>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1.受理申请；</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2.</w:t>
            </w:r>
            <w:r>
              <w:rPr>
                <w:rFonts w:ascii="宋体" w:hAnsi="宋体" w:cs="宋体" w:hint="eastAsia"/>
                <w:sz w:val="18"/>
                <w:szCs w:val="18"/>
              </w:rPr>
              <w:t>办理人员调查办理</w:t>
            </w:r>
            <w:r w:rsidRPr="007064F1">
              <w:rPr>
                <w:rFonts w:ascii="宋体" w:hAnsi="宋体" w:cs="宋体" w:hint="eastAsia"/>
                <w:sz w:val="18"/>
                <w:szCs w:val="18"/>
              </w:rPr>
              <w:t>；</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3.审核；</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4.作出处理决定并送达。</w:t>
            </w:r>
          </w:p>
        </w:tc>
        <w:tc>
          <w:tcPr>
            <w:tcW w:w="2977" w:type="dxa"/>
            <w:vAlign w:val="center"/>
          </w:tcPr>
          <w:p w:rsidR="00290EC5" w:rsidRPr="007064F1" w:rsidRDefault="00290EC5" w:rsidP="003372C4">
            <w:pPr>
              <w:rPr>
                <w:rFonts w:ascii="宋体" w:hAnsi="宋体"/>
                <w:sz w:val="18"/>
                <w:szCs w:val="18"/>
              </w:rPr>
            </w:pPr>
            <w:r w:rsidRPr="007064F1">
              <w:rPr>
                <w:rFonts w:ascii="宋体" w:hAnsi="宋体" w:hint="eastAsia"/>
                <w:sz w:val="18"/>
                <w:szCs w:val="18"/>
              </w:rPr>
              <w:t>1.行政裁决申请表；</w:t>
            </w:r>
          </w:p>
          <w:p w:rsidR="00290EC5" w:rsidRDefault="00290EC5" w:rsidP="003372C4">
            <w:pPr>
              <w:rPr>
                <w:rFonts w:ascii="宋体" w:hAnsi="宋体"/>
                <w:sz w:val="18"/>
                <w:szCs w:val="18"/>
              </w:rPr>
            </w:pPr>
            <w:r w:rsidRPr="007064F1">
              <w:rPr>
                <w:rFonts w:ascii="宋体" w:hAnsi="宋体" w:hint="eastAsia"/>
                <w:sz w:val="18"/>
                <w:szCs w:val="18"/>
              </w:rPr>
              <w:t>2.</w:t>
            </w:r>
            <w:r>
              <w:rPr>
                <w:rFonts w:ascii="宋体" w:hAnsi="宋体" w:hint="eastAsia"/>
                <w:sz w:val="18"/>
                <w:szCs w:val="18"/>
              </w:rPr>
              <w:t>申请人身份证明材料；</w:t>
            </w:r>
          </w:p>
          <w:p w:rsidR="00290EC5" w:rsidRPr="007064F1" w:rsidRDefault="00290EC5" w:rsidP="003372C4">
            <w:pPr>
              <w:rPr>
                <w:sz w:val="18"/>
                <w:szCs w:val="18"/>
              </w:rPr>
            </w:pPr>
            <w:r>
              <w:rPr>
                <w:rFonts w:hint="eastAsia"/>
                <w:sz w:val="18"/>
                <w:szCs w:val="18"/>
              </w:rPr>
              <w:t>3.</w:t>
            </w:r>
            <w:r>
              <w:rPr>
                <w:rFonts w:hint="eastAsia"/>
                <w:sz w:val="18"/>
                <w:szCs w:val="18"/>
              </w:rPr>
              <w:t>举证材料及其他</w:t>
            </w:r>
            <w:r w:rsidRPr="007064F1">
              <w:rPr>
                <w:rFonts w:hint="eastAsia"/>
                <w:sz w:val="18"/>
                <w:szCs w:val="18"/>
              </w:rPr>
              <w:t>相关证明材料。</w:t>
            </w:r>
          </w:p>
        </w:tc>
      </w:tr>
      <w:tr w:rsidR="00290EC5" w:rsidRPr="00E820E4" w:rsidTr="003372C4">
        <w:trPr>
          <w:trHeight w:val="1102"/>
        </w:trPr>
        <w:tc>
          <w:tcPr>
            <w:tcW w:w="534" w:type="dxa"/>
            <w:vAlign w:val="center"/>
          </w:tcPr>
          <w:p w:rsidR="00290EC5" w:rsidRPr="007064F1"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3</w:t>
            </w:r>
          </w:p>
        </w:tc>
        <w:tc>
          <w:tcPr>
            <w:tcW w:w="1134" w:type="dxa"/>
            <w:vAlign w:val="center"/>
          </w:tcPr>
          <w:p w:rsidR="00290EC5" w:rsidRPr="007064F1" w:rsidRDefault="00290EC5" w:rsidP="003372C4">
            <w:pPr>
              <w:jc w:val="center"/>
              <w:rPr>
                <w:rFonts w:ascii="宋体" w:hAnsi="宋体" w:cs="宋体"/>
                <w:sz w:val="18"/>
                <w:szCs w:val="18"/>
              </w:rPr>
            </w:pPr>
            <w:r w:rsidRPr="007064F1">
              <w:rPr>
                <w:rFonts w:ascii="宋体" w:hAnsi="宋体" w:hint="eastAsia"/>
                <w:sz w:val="18"/>
                <w:szCs w:val="18"/>
              </w:rPr>
              <w:t>对企业名称争议的裁决</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纠纷当事人</w:t>
            </w:r>
          </w:p>
        </w:tc>
        <w:tc>
          <w:tcPr>
            <w:tcW w:w="3205" w:type="dxa"/>
            <w:gridSpan w:val="2"/>
            <w:vAlign w:val="center"/>
          </w:tcPr>
          <w:p w:rsidR="00290EC5" w:rsidRPr="007064F1" w:rsidRDefault="00290EC5" w:rsidP="003372C4">
            <w:pPr>
              <w:ind w:firstLineChars="200" w:firstLine="360"/>
              <w:rPr>
                <w:rFonts w:ascii="宋体" w:hAnsi="宋体" w:cs="宋体"/>
                <w:sz w:val="18"/>
                <w:szCs w:val="18"/>
              </w:rPr>
            </w:pPr>
            <w:r w:rsidRPr="007064F1">
              <w:rPr>
                <w:rFonts w:ascii="宋体" w:hAnsi="宋体" w:hint="eastAsia"/>
                <w:sz w:val="18"/>
                <w:szCs w:val="18"/>
              </w:rPr>
              <w:t>两个以上企业因已登记注册的企业名称相同或者近似而发生争议时，登记主管机关依照注册在先原则处理。</w:t>
            </w:r>
          </w:p>
        </w:tc>
        <w:tc>
          <w:tcPr>
            <w:tcW w:w="1331" w:type="dxa"/>
            <w:vAlign w:val="center"/>
          </w:tcPr>
          <w:p w:rsidR="00290EC5" w:rsidRPr="007064F1" w:rsidRDefault="00290EC5" w:rsidP="003372C4">
            <w:pPr>
              <w:jc w:val="center"/>
              <w:rPr>
                <w:rFonts w:ascii="宋体" w:hAnsi="宋体" w:cs="宋体"/>
                <w:sz w:val="18"/>
                <w:szCs w:val="18"/>
              </w:rPr>
            </w:pPr>
            <w:r w:rsidRPr="007064F1">
              <w:rPr>
                <w:rFonts w:ascii="宋体" w:hAnsi="宋体" w:hint="eastAsia"/>
                <w:sz w:val="18"/>
                <w:szCs w:val="18"/>
              </w:rPr>
              <w:t>苏州市行政审批局</w:t>
            </w:r>
          </w:p>
        </w:tc>
        <w:tc>
          <w:tcPr>
            <w:tcW w:w="1276" w:type="dxa"/>
            <w:vAlign w:val="center"/>
          </w:tcPr>
          <w:p w:rsidR="00290EC5" w:rsidRPr="007064F1" w:rsidRDefault="00290EC5" w:rsidP="003372C4">
            <w:pPr>
              <w:rPr>
                <w:rFonts w:ascii="宋体" w:hAnsi="宋体"/>
                <w:sz w:val="18"/>
                <w:szCs w:val="18"/>
              </w:rPr>
            </w:pPr>
            <w:r w:rsidRPr="007064F1">
              <w:rPr>
                <w:rFonts w:ascii="宋体" w:hAnsi="宋体" w:hint="eastAsia"/>
                <w:sz w:val="18"/>
                <w:szCs w:val="18"/>
              </w:rPr>
              <w:t>1.《企业名称登记管理规定》</w:t>
            </w:r>
          </w:p>
          <w:p w:rsidR="00290EC5" w:rsidRPr="007064F1" w:rsidRDefault="00290EC5" w:rsidP="003372C4">
            <w:pPr>
              <w:rPr>
                <w:rFonts w:ascii="宋体" w:hAnsi="宋体" w:cs="宋体"/>
                <w:sz w:val="18"/>
                <w:szCs w:val="18"/>
              </w:rPr>
            </w:pPr>
            <w:r w:rsidRPr="007064F1">
              <w:rPr>
                <w:rFonts w:ascii="宋体" w:hAnsi="宋体" w:hint="eastAsia"/>
                <w:sz w:val="18"/>
                <w:szCs w:val="18"/>
              </w:rPr>
              <w:t>2.《企业名称登记管理实施办法》</w:t>
            </w:r>
          </w:p>
        </w:tc>
        <w:tc>
          <w:tcPr>
            <w:tcW w:w="3827" w:type="dxa"/>
            <w:vAlign w:val="center"/>
          </w:tcPr>
          <w:p w:rsidR="00290EC5" w:rsidRPr="007064F1" w:rsidRDefault="00290EC5" w:rsidP="003372C4">
            <w:pPr>
              <w:spacing w:line="280" w:lineRule="exact"/>
              <w:jc w:val="left"/>
              <w:rPr>
                <w:rFonts w:ascii="宋体" w:hAnsi="宋体"/>
                <w:sz w:val="18"/>
                <w:szCs w:val="18"/>
              </w:rPr>
            </w:pPr>
            <w:r w:rsidRPr="007064F1">
              <w:rPr>
                <w:rFonts w:ascii="宋体" w:hAnsi="宋体" w:hint="eastAsia"/>
                <w:sz w:val="18"/>
                <w:szCs w:val="18"/>
              </w:rPr>
              <w:t xml:space="preserve">按程序在6个月内作出处理： </w:t>
            </w:r>
          </w:p>
          <w:p w:rsidR="00290EC5" w:rsidRPr="007064F1" w:rsidRDefault="00290EC5" w:rsidP="003372C4">
            <w:pPr>
              <w:spacing w:line="280" w:lineRule="exact"/>
              <w:jc w:val="left"/>
              <w:rPr>
                <w:rFonts w:ascii="宋体" w:hAnsi="宋体"/>
                <w:sz w:val="18"/>
                <w:szCs w:val="18"/>
              </w:rPr>
            </w:pPr>
            <w:r w:rsidRPr="007064F1">
              <w:rPr>
                <w:rFonts w:ascii="宋体" w:hAnsi="宋体" w:hint="eastAsia"/>
                <w:sz w:val="18"/>
                <w:szCs w:val="18"/>
              </w:rPr>
              <w:t>1.查证申请人和被申请人企业名称登记注册的情况；</w:t>
            </w:r>
          </w:p>
          <w:p w:rsidR="00290EC5" w:rsidRPr="007064F1" w:rsidRDefault="00290EC5" w:rsidP="003372C4">
            <w:pPr>
              <w:spacing w:line="280" w:lineRule="exact"/>
              <w:jc w:val="left"/>
              <w:rPr>
                <w:rFonts w:ascii="宋体" w:hAnsi="宋体"/>
                <w:spacing w:val="-8"/>
                <w:sz w:val="18"/>
                <w:szCs w:val="18"/>
              </w:rPr>
            </w:pPr>
            <w:r w:rsidRPr="007064F1">
              <w:rPr>
                <w:rFonts w:ascii="宋体" w:hAnsi="宋体" w:hint="eastAsia"/>
                <w:spacing w:val="-8"/>
                <w:sz w:val="18"/>
                <w:szCs w:val="18"/>
              </w:rPr>
              <w:t>2.调查核实申请人提交的材料和有关争议的情况；</w:t>
            </w:r>
          </w:p>
          <w:p w:rsidR="00290EC5" w:rsidRPr="007064F1" w:rsidRDefault="00290EC5" w:rsidP="003372C4">
            <w:pPr>
              <w:spacing w:line="280" w:lineRule="exact"/>
              <w:jc w:val="left"/>
              <w:rPr>
                <w:rFonts w:ascii="宋体" w:hAnsi="宋体"/>
                <w:spacing w:val="-4"/>
                <w:sz w:val="18"/>
                <w:szCs w:val="18"/>
              </w:rPr>
            </w:pPr>
            <w:r w:rsidRPr="007064F1">
              <w:rPr>
                <w:rFonts w:ascii="宋体" w:hAnsi="宋体" w:hint="eastAsia"/>
                <w:spacing w:val="-4"/>
                <w:sz w:val="18"/>
                <w:szCs w:val="18"/>
              </w:rPr>
              <w:t>3.将有关名称争议情况书面告知被申请人，要求被申请人在1个月内对争议问题提交书面意见；</w:t>
            </w:r>
          </w:p>
          <w:p w:rsidR="00290EC5" w:rsidRPr="007064F1" w:rsidRDefault="00290EC5" w:rsidP="003372C4">
            <w:pPr>
              <w:spacing w:line="280" w:lineRule="exact"/>
              <w:rPr>
                <w:rFonts w:ascii="宋体" w:hAnsi="宋体" w:cs="宋体"/>
                <w:sz w:val="18"/>
                <w:szCs w:val="18"/>
              </w:rPr>
            </w:pPr>
            <w:r w:rsidRPr="007064F1">
              <w:rPr>
                <w:rFonts w:ascii="宋体" w:hAnsi="宋体" w:hint="eastAsia"/>
                <w:sz w:val="18"/>
                <w:szCs w:val="18"/>
              </w:rPr>
              <w:t>4.依据保护工业产权的原则和企业名称登记管理的有关规定作出处理。</w:t>
            </w:r>
          </w:p>
        </w:tc>
        <w:tc>
          <w:tcPr>
            <w:tcW w:w="2977" w:type="dxa"/>
            <w:vAlign w:val="center"/>
          </w:tcPr>
          <w:p w:rsidR="00290EC5" w:rsidRPr="007064F1" w:rsidRDefault="00290EC5" w:rsidP="003372C4">
            <w:pPr>
              <w:rPr>
                <w:rFonts w:ascii="宋体" w:hAnsi="宋体"/>
                <w:sz w:val="18"/>
                <w:szCs w:val="18"/>
              </w:rPr>
            </w:pPr>
            <w:r w:rsidRPr="007064F1">
              <w:rPr>
                <w:rFonts w:ascii="宋体" w:hAnsi="宋体" w:hint="eastAsia"/>
                <w:sz w:val="18"/>
                <w:szCs w:val="18"/>
              </w:rPr>
              <w:t xml:space="preserve">1.申请书； 　　</w:t>
            </w:r>
          </w:p>
          <w:p w:rsidR="00290EC5" w:rsidRPr="007064F1" w:rsidRDefault="00290EC5" w:rsidP="003372C4">
            <w:pPr>
              <w:rPr>
                <w:rFonts w:ascii="宋体" w:hAnsi="宋体"/>
                <w:sz w:val="18"/>
                <w:szCs w:val="18"/>
              </w:rPr>
            </w:pPr>
            <w:r w:rsidRPr="007064F1">
              <w:rPr>
                <w:rFonts w:ascii="宋体" w:hAnsi="宋体" w:hint="eastAsia"/>
                <w:sz w:val="18"/>
                <w:szCs w:val="18"/>
              </w:rPr>
              <w:t>2.申请人的资格证明；</w:t>
            </w:r>
          </w:p>
          <w:p w:rsidR="00290EC5" w:rsidRPr="007064F1" w:rsidRDefault="00290EC5" w:rsidP="003372C4">
            <w:pPr>
              <w:rPr>
                <w:rFonts w:ascii="宋体" w:hAnsi="宋体"/>
                <w:sz w:val="18"/>
                <w:szCs w:val="18"/>
              </w:rPr>
            </w:pPr>
            <w:r w:rsidRPr="007064F1">
              <w:rPr>
                <w:rFonts w:ascii="宋体" w:hAnsi="宋体" w:hint="eastAsia"/>
                <w:sz w:val="18"/>
                <w:szCs w:val="18"/>
              </w:rPr>
              <w:t xml:space="preserve">3.举证材料及其他相关证明材料。 </w:t>
            </w:r>
          </w:p>
        </w:tc>
      </w:tr>
      <w:tr w:rsidR="00290EC5" w:rsidRPr="00E820E4" w:rsidTr="003372C4">
        <w:trPr>
          <w:trHeight w:val="5521"/>
        </w:trPr>
        <w:tc>
          <w:tcPr>
            <w:tcW w:w="534" w:type="dxa"/>
            <w:vAlign w:val="center"/>
          </w:tcPr>
          <w:p w:rsidR="00290EC5" w:rsidRPr="007064F1"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4</w:t>
            </w:r>
          </w:p>
        </w:tc>
        <w:tc>
          <w:tcPr>
            <w:tcW w:w="11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rPr>
              <w:t>房屋拆迁</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纠纷当事人</w:t>
            </w:r>
          </w:p>
        </w:tc>
        <w:tc>
          <w:tcPr>
            <w:tcW w:w="3205" w:type="dxa"/>
            <w:gridSpan w:val="2"/>
            <w:vAlign w:val="center"/>
          </w:tcPr>
          <w:p w:rsidR="00290EC5" w:rsidRPr="007064F1" w:rsidRDefault="00290EC5" w:rsidP="003372C4">
            <w:pPr>
              <w:ind w:firstLineChars="200" w:firstLine="360"/>
              <w:rPr>
                <w:sz w:val="18"/>
                <w:szCs w:val="18"/>
              </w:rPr>
            </w:pPr>
            <w:r w:rsidRPr="007064F1">
              <w:rPr>
                <w:rFonts w:hint="eastAsia"/>
                <w:sz w:val="18"/>
                <w:szCs w:val="18"/>
              </w:rPr>
              <w:t>拆迁人与被拆迁人或者拆迁人、被拆迁人与房屋承租人达不成拆迁补偿安置协议的，当事人可以向批准拆迁的房屋拆迁管理部门申请裁决。</w:t>
            </w:r>
          </w:p>
        </w:tc>
        <w:tc>
          <w:tcPr>
            <w:tcW w:w="1331" w:type="dxa"/>
            <w:vAlign w:val="center"/>
          </w:tcPr>
          <w:p w:rsidR="00290EC5" w:rsidRPr="007064F1" w:rsidRDefault="00290EC5" w:rsidP="003372C4">
            <w:pPr>
              <w:jc w:val="center"/>
              <w:rPr>
                <w:sz w:val="18"/>
                <w:szCs w:val="18"/>
              </w:rPr>
            </w:pPr>
            <w:r w:rsidRPr="007064F1">
              <w:rPr>
                <w:rFonts w:hint="eastAsia"/>
                <w:sz w:val="18"/>
                <w:szCs w:val="18"/>
              </w:rPr>
              <w:t>市和县级市建设行政主管部门</w:t>
            </w:r>
          </w:p>
        </w:tc>
        <w:tc>
          <w:tcPr>
            <w:tcW w:w="1276" w:type="dxa"/>
            <w:vAlign w:val="center"/>
          </w:tcPr>
          <w:p w:rsidR="00290EC5" w:rsidRPr="00EA4B17" w:rsidRDefault="00290EC5" w:rsidP="003372C4">
            <w:pPr>
              <w:rPr>
                <w:rFonts w:ascii="宋体" w:hAnsi="宋体"/>
                <w:sz w:val="18"/>
                <w:szCs w:val="18"/>
              </w:rPr>
            </w:pPr>
            <w:r w:rsidRPr="00EA4B17">
              <w:rPr>
                <w:rFonts w:ascii="宋体" w:hAnsi="宋体" w:hint="eastAsia"/>
                <w:sz w:val="18"/>
                <w:szCs w:val="18"/>
              </w:rPr>
              <w:t>1.《国有土地上房屋征收与补偿条例》</w:t>
            </w:r>
          </w:p>
          <w:p w:rsidR="00290EC5" w:rsidRDefault="00290EC5" w:rsidP="003372C4">
            <w:pPr>
              <w:rPr>
                <w:rFonts w:ascii="宋体" w:hAnsi="宋体"/>
                <w:sz w:val="18"/>
                <w:szCs w:val="18"/>
              </w:rPr>
            </w:pPr>
            <w:r>
              <w:rPr>
                <w:rFonts w:ascii="宋体" w:hAnsi="宋体" w:hint="eastAsia"/>
                <w:sz w:val="18"/>
                <w:szCs w:val="18"/>
              </w:rPr>
              <w:t>（在2011年1月21日前已经依法取得房屋拆迁许可证的项目，继续沿用原有的规定）</w:t>
            </w:r>
          </w:p>
          <w:p w:rsidR="00290EC5" w:rsidRDefault="00290EC5" w:rsidP="003372C4">
            <w:pPr>
              <w:rPr>
                <w:rFonts w:ascii="宋体" w:hAnsi="宋体"/>
                <w:sz w:val="18"/>
                <w:szCs w:val="18"/>
              </w:rPr>
            </w:pPr>
            <w:r w:rsidRPr="00EA4B17">
              <w:rPr>
                <w:rFonts w:ascii="宋体" w:hAnsi="宋体" w:hint="eastAsia"/>
                <w:sz w:val="18"/>
                <w:szCs w:val="18"/>
              </w:rPr>
              <w:t>2.《苏州市城市房屋拆迁管理条例》</w:t>
            </w:r>
          </w:p>
          <w:p w:rsidR="00290EC5" w:rsidRPr="00256241" w:rsidRDefault="00290EC5" w:rsidP="003372C4">
            <w:pPr>
              <w:rPr>
                <w:rFonts w:ascii="宋体" w:hAnsi="宋体"/>
                <w:sz w:val="18"/>
                <w:szCs w:val="18"/>
              </w:rPr>
            </w:pPr>
          </w:p>
        </w:tc>
        <w:tc>
          <w:tcPr>
            <w:tcW w:w="3827" w:type="dxa"/>
            <w:vAlign w:val="center"/>
          </w:tcPr>
          <w:p w:rsidR="00290EC5" w:rsidRPr="00EA4B17" w:rsidRDefault="00290EC5" w:rsidP="003372C4">
            <w:pPr>
              <w:rPr>
                <w:rFonts w:ascii="宋体" w:hAnsi="宋体"/>
                <w:sz w:val="18"/>
                <w:szCs w:val="18"/>
              </w:rPr>
            </w:pPr>
            <w:r w:rsidRPr="00EA4B17">
              <w:rPr>
                <w:rFonts w:ascii="宋体" w:hAnsi="宋体" w:hint="eastAsia"/>
                <w:sz w:val="18"/>
                <w:szCs w:val="18"/>
              </w:rPr>
              <w:t>1.受理。</w:t>
            </w:r>
          </w:p>
          <w:p w:rsidR="00290EC5" w:rsidRPr="00EA4B17" w:rsidRDefault="00290EC5" w:rsidP="003372C4">
            <w:pPr>
              <w:rPr>
                <w:rFonts w:ascii="宋体" w:hAnsi="宋体"/>
                <w:sz w:val="18"/>
                <w:szCs w:val="18"/>
              </w:rPr>
            </w:pPr>
            <w:r w:rsidRPr="00EA4B17">
              <w:rPr>
                <w:rFonts w:ascii="宋体" w:hAnsi="宋体" w:hint="eastAsia"/>
                <w:sz w:val="18"/>
                <w:szCs w:val="18"/>
              </w:rPr>
              <w:t>2.向裁决被申请人送达裁决申请书副本和答辩通知书。</w:t>
            </w:r>
          </w:p>
          <w:p w:rsidR="00290EC5" w:rsidRPr="00EA4B17" w:rsidRDefault="00290EC5" w:rsidP="003372C4">
            <w:pPr>
              <w:rPr>
                <w:rFonts w:ascii="宋体" w:hAnsi="宋体"/>
                <w:sz w:val="18"/>
                <w:szCs w:val="18"/>
              </w:rPr>
            </w:pPr>
            <w:r w:rsidRPr="00EA4B17">
              <w:rPr>
                <w:rFonts w:ascii="宋体" w:hAnsi="宋体" w:hint="eastAsia"/>
                <w:sz w:val="18"/>
                <w:szCs w:val="18"/>
              </w:rPr>
              <w:t>3.组织调解。</w:t>
            </w:r>
          </w:p>
          <w:p w:rsidR="00290EC5" w:rsidRPr="00EA4B17" w:rsidRDefault="00290EC5" w:rsidP="003372C4">
            <w:pPr>
              <w:rPr>
                <w:rFonts w:ascii="宋体" w:hAnsi="宋体"/>
                <w:sz w:val="18"/>
                <w:szCs w:val="18"/>
              </w:rPr>
            </w:pPr>
            <w:r w:rsidRPr="00EA4B17">
              <w:rPr>
                <w:rFonts w:ascii="宋体" w:hAnsi="宋体" w:hint="eastAsia"/>
                <w:sz w:val="18"/>
                <w:szCs w:val="18"/>
              </w:rPr>
              <w:t>4.调解达成一致意见的，裁决终结；调解不成的，作出裁决书。</w:t>
            </w:r>
          </w:p>
          <w:p w:rsidR="00290EC5" w:rsidRPr="00EA4B17" w:rsidRDefault="00290EC5" w:rsidP="003372C4">
            <w:pPr>
              <w:rPr>
                <w:rFonts w:ascii="宋体" w:hAnsi="宋体"/>
                <w:sz w:val="18"/>
                <w:szCs w:val="18"/>
              </w:rPr>
            </w:pPr>
            <w:r w:rsidRPr="00EA4B17">
              <w:rPr>
                <w:rFonts w:ascii="宋体" w:hAnsi="宋体" w:hint="eastAsia"/>
                <w:sz w:val="18"/>
                <w:szCs w:val="18"/>
              </w:rPr>
              <w:t>5.向裁决双方送达裁决书。</w:t>
            </w:r>
          </w:p>
        </w:tc>
        <w:tc>
          <w:tcPr>
            <w:tcW w:w="2977" w:type="dxa"/>
            <w:vAlign w:val="center"/>
          </w:tcPr>
          <w:p w:rsidR="00290EC5" w:rsidRPr="007064F1" w:rsidRDefault="00290EC5" w:rsidP="003372C4">
            <w:pPr>
              <w:spacing w:line="260" w:lineRule="exact"/>
              <w:ind w:firstLineChars="200" w:firstLine="360"/>
              <w:rPr>
                <w:sz w:val="18"/>
                <w:szCs w:val="18"/>
              </w:rPr>
            </w:pPr>
            <w:r w:rsidRPr="007064F1">
              <w:rPr>
                <w:rFonts w:hint="eastAsia"/>
                <w:sz w:val="18"/>
                <w:szCs w:val="18"/>
              </w:rPr>
              <w:t>申请人为拆迁人，提供材料：</w:t>
            </w:r>
          </w:p>
          <w:p w:rsidR="00290EC5" w:rsidRPr="007064F1" w:rsidRDefault="00290EC5" w:rsidP="003372C4">
            <w:pPr>
              <w:spacing w:line="260" w:lineRule="exact"/>
              <w:rPr>
                <w:spacing w:val="-10"/>
                <w:sz w:val="18"/>
                <w:szCs w:val="18"/>
              </w:rPr>
            </w:pPr>
            <w:r w:rsidRPr="007064F1">
              <w:rPr>
                <w:rFonts w:hint="eastAsia"/>
                <w:spacing w:val="-10"/>
                <w:sz w:val="18"/>
                <w:szCs w:val="18"/>
              </w:rPr>
              <w:t>1.</w:t>
            </w:r>
            <w:r w:rsidRPr="007064F1">
              <w:rPr>
                <w:rFonts w:hint="eastAsia"/>
                <w:spacing w:val="-10"/>
                <w:sz w:val="18"/>
                <w:szCs w:val="18"/>
              </w:rPr>
              <w:t>城市房屋拆迁许可证和委托拆迁合同；</w:t>
            </w:r>
          </w:p>
          <w:p w:rsidR="00290EC5" w:rsidRPr="007064F1" w:rsidRDefault="00290EC5" w:rsidP="003372C4">
            <w:pPr>
              <w:spacing w:line="260" w:lineRule="exact"/>
              <w:rPr>
                <w:sz w:val="18"/>
                <w:szCs w:val="18"/>
              </w:rPr>
            </w:pPr>
            <w:r w:rsidRPr="007064F1">
              <w:rPr>
                <w:rFonts w:hint="eastAsia"/>
                <w:sz w:val="18"/>
                <w:szCs w:val="18"/>
              </w:rPr>
              <w:t>2.</w:t>
            </w:r>
            <w:r w:rsidRPr="007064F1">
              <w:rPr>
                <w:rFonts w:hint="eastAsia"/>
                <w:sz w:val="18"/>
                <w:szCs w:val="18"/>
              </w:rPr>
              <w:t>被拆除房屋权属证明材料和作价评估报告；</w:t>
            </w:r>
          </w:p>
          <w:p w:rsidR="00290EC5" w:rsidRPr="007064F1" w:rsidRDefault="00290EC5" w:rsidP="003372C4">
            <w:pPr>
              <w:spacing w:line="260" w:lineRule="exact"/>
              <w:rPr>
                <w:sz w:val="18"/>
                <w:szCs w:val="18"/>
              </w:rPr>
            </w:pPr>
            <w:r w:rsidRPr="007064F1">
              <w:rPr>
                <w:rFonts w:hint="eastAsia"/>
                <w:sz w:val="18"/>
                <w:szCs w:val="18"/>
              </w:rPr>
              <w:t>3.</w:t>
            </w:r>
            <w:r w:rsidRPr="007064F1">
              <w:rPr>
                <w:rFonts w:hint="eastAsia"/>
                <w:sz w:val="18"/>
                <w:szCs w:val="18"/>
              </w:rPr>
              <w:t>对被拆迁人或者房屋租赁人的补偿安置方案；</w:t>
            </w:r>
          </w:p>
          <w:p w:rsidR="00290EC5" w:rsidRPr="007064F1" w:rsidRDefault="00290EC5" w:rsidP="003372C4">
            <w:pPr>
              <w:spacing w:line="260" w:lineRule="exact"/>
              <w:rPr>
                <w:sz w:val="18"/>
                <w:szCs w:val="18"/>
              </w:rPr>
            </w:pPr>
            <w:r w:rsidRPr="007064F1">
              <w:rPr>
                <w:rFonts w:hint="eastAsia"/>
                <w:sz w:val="18"/>
                <w:szCs w:val="18"/>
              </w:rPr>
              <w:t>4.</w:t>
            </w:r>
            <w:r w:rsidRPr="007064F1">
              <w:rPr>
                <w:rFonts w:hint="eastAsia"/>
                <w:sz w:val="18"/>
                <w:szCs w:val="18"/>
              </w:rPr>
              <w:t>申请人与被申请人协商记录；</w:t>
            </w:r>
          </w:p>
          <w:p w:rsidR="00290EC5" w:rsidRPr="007064F1" w:rsidRDefault="00290EC5" w:rsidP="003372C4">
            <w:pPr>
              <w:spacing w:line="260" w:lineRule="exact"/>
              <w:rPr>
                <w:sz w:val="18"/>
                <w:szCs w:val="18"/>
              </w:rPr>
            </w:pPr>
            <w:r w:rsidRPr="007064F1">
              <w:rPr>
                <w:rFonts w:hint="eastAsia"/>
                <w:sz w:val="18"/>
                <w:szCs w:val="18"/>
              </w:rPr>
              <w:t>5.</w:t>
            </w:r>
            <w:r w:rsidRPr="007064F1">
              <w:rPr>
                <w:rFonts w:hint="eastAsia"/>
                <w:sz w:val="18"/>
                <w:szCs w:val="18"/>
              </w:rPr>
              <w:t>申请人应当告知或送达给被申请人的相关文件及送达回执；</w:t>
            </w:r>
          </w:p>
          <w:p w:rsidR="00290EC5" w:rsidRPr="007064F1" w:rsidRDefault="00290EC5" w:rsidP="003372C4">
            <w:pPr>
              <w:spacing w:line="260" w:lineRule="exact"/>
              <w:rPr>
                <w:spacing w:val="-6"/>
                <w:sz w:val="18"/>
                <w:szCs w:val="18"/>
              </w:rPr>
            </w:pPr>
            <w:r w:rsidRPr="007064F1">
              <w:rPr>
                <w:rFonts w:hint="eastAsia"/>
                <w:spacing w:val="-6"/>
                <w:sz w:val="18"/>
                <w:szCs w:val="18"/>
              </w:rPr>
              <w:t>6.</w:t>
            </w:r>
            <w:r w:rsidRPr="007064F1">
              <w:rPr>
                <w:rFonts w:hint="eastAsia"/>
                <w:spacing w:val="-6"/>
                <w:sz w:val="18"/>
                <w:szCs w:val="18"/>
              </w:rPr>
              <w:t>未达成协议的被拆迁人比例及原因；</w:t>
            </w:r>
          </w:p>
          <w:p w:rsidR="00290EC5" w:rsidRPr="007064F1" w:rsidRDefault="00290EC5" w:rsidP="003372C4">
            <w:pPr>
              <w:spacing w:line="260" w:lineRule="exact"/>
              <w:rPr>
                <w:spacing w:val="-8"/>
                <w:sz w:val="18"/>
                <w:szCs w:val="18"/>
              </w:rPr>
            </w:pPr>
            <w:r w:rsidRPr="007064F1">
              <w:rPr>
                <w:rFonts w:hint="eastAsia"/>
                <w:spacing w:val="-8"/>
                <w:sz w:val="18"/>
                <w:szCs w:val="18"/>
              </w:rPr>
              <w:t>7.</w:t>
            </w:r>
            <w:r w:rsidRPr="007064F1">
              <w:rPr>
                <w:rFonts w:hint="eastAsia"/>
                <w:spacing w:val="-8"/>
                <w:sz w:val="18"/>
                <w:szCs w:val="18"/>
              </w:rPr>
              <w:t>法定代表人身份证明书、授权委托书；</w:t>
            </w:r>
          </w:p>
          <w:p w:rsidR="00290EC5" w:rsidRPr="007064F1" w:rsidRDefault="00290EC5" w:rsidP="003372C4">
            <w:pPr>
              <w:spacing w:line="260" w:lineRule="exact"/>
              <w:rPr>
                <w:sz w:val="18"/>
                <w:szCs w:val="18"/>
              </w:rPr>
            </w:pPr>
            <w:r w:rsidRPr="007064F1">
              <w:rPr>
                <w:rFonts w:hint="eastAsia"/>
                <w:sz w:val="18"/>
                <w:szCs w:val="18"/>
              </w:rPr>
              <w:t>8.</w:t>
            </w:r>
            <w:r w:rsidRPr="007064F1">
              <w:rPr>
                <w:rFonts w:hint="eastAsia"/>
                <w:sz w:val="18"/>
                <w:szCs w:val="18"/>
              </w:rPr>
              <w:t xml:space="preserve">其他有关证据和资料。　　</w:t>
            </w:r>
          </w:p>
          <w:p w:rsidR="00290EC5" w:rsidRPr="007064F1" w:rsidRDefault="00290EC5" w:rsidP="003372C4">
            <w:pPr>
              <w:spacing w:line="260" w:lineRule="exact"/>
              <w:ind w:firstLineChars="200" w:firstLine="360"/>
              <w:jc w:val="left"/>
              <w:rPr>
                <w:sz w:val="18"/>
                <w:szCs w:val="18"/>
              </w:rPr>
            </w:pPr>
            <w:r w:rsidRPr="007064F1">
              <w:rPr>
                <w:rFonts w:hint="eastAsia"/>
                <w:sz w:val="18"/>
                <w:szCs w:val="18"/>
              </w:rPr>
              <w:t>申请人为被拆迁人或者房屋租赁人的，应当提供以下证据和资料：</w:t>
            </w:r>
          </w:p>
          <w:p w:rsidR="00290EC5" w:rsidRPr="007064F1" w:rsidRDefault="00290EC5" w:rsidP="003372C4">
            <w:pPr>
              <w:spacing w:line="260" w:lineRule="exact"/>
              <w:jc w:val="left"/>
              <w:rPr>
                <w:sz w:val="18"/>
                <w:szCs w:val="18"/>
              </w:rPr>
            </w:pPr>
            <w:r w:rsidRPr="007064F1">
              <w:rPr>
                <w:rFonts w:hint="eastAsia"/>
                <w:sz w:val="18"/>
                <w:szCs w:val="18"/>
              </w:rPr>
              <w:t>1.</w:t>
            </w:r>
            <w:r w:rsidRPr="007064F1">
              <w:rPr>
                <w:rFonts w:hint="eastAsia"/>
                <w:sz w:val="18"/>
                <w:szCs w:val="18"/>
              </w:rPr>
              <w:t>房屋所有权证</w:t>
            </w:r>
            <w:r w:rsidRPr="007064F1">
              <w:rPr>
                <w:rFonts w:hint="eastAsia"/>
                <w:sz w:val="18"/>
                <w:szCs w:val="18"/>
              </w:rPr>
              <w:t>(</w:t>
            </w:r>
            <w:r w:rsidRPr="007064F1">
              <w:rPr>
                <w:rFonts w:hint="eastAsia"/>
                <w:sz w:val="18"/>
                <w:szCs w:val="18"/>
              </w:rPr>
              <w:t>包括共有权证</w:t>
            </w:r>
            <w:r w:rsidRPr="007064F1">
              <w:rPr>
                <w:rFonts w:hint="eastAsia"/>
                <w:sz w:val="18"/>
                <w:szCs w:val="18"/>
              </w:rPr>
              <w:t>)</w:t>
            </w:r>
            <w:r w:rsidRPr="007064F1">
              <w:rPr>
                <w:rFonts w:hint="eastAsia"/>
                <w:sz w:val="18"/>
                <w:szCs w:val="18"/>
              </w:rPr>
              <w:t>、国有土地使用权证或者房屋租赁凭证等有效权属证明；</w:t>
            </w:r>
          </w:p>
          <w:p w:rsidR="00290EC5" w:rsidRPr="007064F1" w:rsidRDefault="00290EC5" w:rsidP="003372C4">
            <w:pPr>
              <w:spacing w:line="260" w:lineRule="exact"/>
              <w:jc w:val="left"/>
              <w:rPr>
                <w:sz w:val="18"/>
                <w:szCs w:val="18"/>
              </w:rPr>
            </w:pPr>
            <w:r w:rsidRPr="007064F1">
              <w:rPr>
                <w:rFonts w:hint="eastAsia"/>
                <w:sz w:val="18"/>
                <w:szCs w:val="18"/>
              </w:rPr>
              <w:t>2.</w:t>
            </w:r>
            <w:r w:rsidRPr="007064F1">
              <w:rPr>
                <w:rFonts w:hint="eastAsia"/>
                <w:sz w:val="18"/>
                <w:szCs w:val="18"/>
              </w:rPr>
              <w:t>户口簿、身份证；</w:t>
            </w:r>
          </w:p>
          <w:p w:rsidR="00290EC5" w:rsidRPr="007064F1" w:rsidRDefault="00290EC5" w:rsidP="003372C4">
            <w:pPr>
              <w:spacing w:line="260" w:lineRule="exact"/>
              <w:jc w:val="left"/>
              <w:rPr>
                <w:sz w:val="18"/>
                <w:szCs w:val="18"/>
              </w:rPr>
            </w:pPr>
            <w:r w:rsidRPr="007064F1">
              <w:rPr>
                <w:rFonts w:hint="eastAsia"/>
                <w:sz w:val="18"/>
                <w:szCs w:val="18"/>
              </w:rPr>
              <w:t>3.</w:t>
            </w:r>
            <w:r w:rsidRPr="007064F1">
              <w:rPr>
                <w:rFonts w:hint="eastAsia"/>
                <w:sz w:val="18"/>
                <w:szCs w:val="18"/>
              </w:rPr>
              <w:t>住宅改为非住宅的批准文件及相关证照，生产、经营人员核定依据；</w:t>
            </w:r>
          </w:p>
          <w:p w:rsidR="00290EC5" w:rsidRPr="007064F1" w:rsidRDefault="00290EC5" w:rsidP="003372C4">
            <w:pPr>
              <w:spacing w:line="260" w:lineRule="exact"/>
              <w:jc w:val="left"/>
              <w:rPr>
                <w:sz w:val="18"/>
                <w:szCs w:val="18"/>
              </w:rPr>
            </w:pPr>
            <w:r w:rsidRPr="007064F1">
              <w:rPr>
                <w:rFonts w:hint="eastAsia"/>
                <w:sz w:val="18"/>
                <w:szCs w:val="18"/>
              </w:rPr>
              <w:t>4.</w:t>
            </w:r>
            <w:r w:rsidRPr="007064F1">
              <w:rPr>
                <w:rFonts w:hint="eastAsia"/>
                <w:sz w:val="18"/>
                <w:szCs w:val="18"/>
              </w:rPr>
              <w:t>申请裁决主张权利的相关依据；</w:t>
            </w:r>
          </w:p>
          <w:p w:rsidR="00290EC5" w:rsidRPr="007064F1" w:rsidRDefault="00290EC5" w:rsidP="003372C4">
            <w:pPr>
              <w:spacing w:line="260" w:lineRule="exact"/>
              <w:jc w:val="left"/>
              <w:rPr>
                <w:rFonts w:ascii="宋体" w:hAnsi="宋体"/>
                <w:sz w:val="18"/>
                <w:szCs w:val="18"/>
                <w:shd w:val="clear" w:color="auto" w:fill="FFFFFF"/>
              </w:rPr>
            </w:pPr>
            <w:r w:rsidRPr="007064F1">
              <w:rPr>
                <w:rFonts w:hint="eastAsia"/>
                <w:sz w:val="18"/>
                <w:szCs w:val="18"/>
              </w:rPr>
              <w:t>5.</w:t>
            </w:r>
            <w:r w:rsidRPr="007064F1">
              <w:rPr>
                <w:rFonts w:hint="eastAsia"/>
                <w:sz w:val="18"/>
                <w:szCs w:val="18"/>
              </w:rPr>
              <w:t>其他有关证据与资料。</w:t>
            </w:r>
          </w:p>
        </w:tc>
      </w:tr>
      <w:tr w:rsidR="00290EC5" w:rsidRPr="00E820E4" w:rsidTr="003372C4">
        <w:trPr>
          <w:trHeight w:val="804"/>
        </w:trPr>
        <w:tc>
          <w:tcPr>
            <w:tcW w:w="534" w:type="dxa"/>
            <w:vAlign w:val="center"/>
          </w:tcPr>
          <w:p w:rsidR="00290EC5" w:rsidRPr="007064F1"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5</w:t>
            </w:r>
          </w:p>
        </w:tc>
        <w:tc>
          <w:tcPr>
            <w:tcW w:w="1134" w:type="dxa"/>
            <w:vAlign w:val="center"/>
          </w:tcPr>
          <w:p w:rsidR="00290EC5" w:rsidRPr="007064F1" w:rsidRDefault="00290EC5" w:rsidP="003372C4">
            <w:pPr>
              <w:jc w:val="left"/>
              <w:rPr>
                <w:rFonts w:ascii="宋体" w:hAnsi="宋体"/>
                <w:sz w:val="18"/>
                <w:szCs w:val="18"/>
              </w:rPr>
            </w:pPr>
            <w:r w:rsidRPr="007064F1">
              <w:rPr>
                <w:rFonts w:ascii="宋体" w:hAnsi="宋体" w:cs="宋体" w:hint="eastAsia"/>
                <w:sz w:val="18"/>
                <w:szCs w:val="18"/>
              </w:rPr>
              <w:t>客运经营者发车时间安排纠纷</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纠纷当事人</w:t>
            </w:r>
          </w:p>
        </w:tc>
        <w:tc>
          <w:tcPr>
            <w:tcW w:w="3205" w:type="dxa"/>
            <w:gridSpan w:val="2"/>
            <w:vAlign w:val="center"/>
          </w:tcPr>
          <w:p w:rsidR="00290EC5" w:rsidRPr="007064F1" w:rsidRDefault="00290EC5" w:rsidP="003372C4">
            <w:pPr>
              <w:ind w:firstLineChars="200" w:firstLine="360"/>
              <w:rPr>
                <w:sz w:val="18"/>
                <w:szCs w:val="18"/>
              </w:rPr>
            </w:pPr>
            <w:r w:rsidRPr="007064F1">
              <w:rPr>
                <w:rFonts w:ascii="宋体" w:hAnsi="宋体" w:cs="宋体" w:hint="eastAsia"/>
                <w:sz w:val="18"/>
                <w:szCs w:val="18"/>
              </w:rPr>
              <w:t>客运经营者在发车时间安排上发生纠纷，客运站经营者协调无效时</w:t>
            </w:r>
            <w:r w:rsidRPr="007064F1">
              <w:rPr>
                <w:rFonts w:ascii="Arial" w:hAnsi="Arial" w:cs="Arial"/>
                <w:shd w:val="clear" w:color="auto" w:fill="FFFFFF"/>
              </w:rPr>
              <w:t>，</w:t>
            </w:r>
            <w:r w:rsidRPr="007064F1">
              <w:rPr>
                <w:rFonts w:ascii="宋体" w:hAnsi="宋体" w:cs="宋体"/>
                <w:sz w:val="18"/>
                <w:szCs w:val="18"/>
              </w:rPr>
              <w:t>由当地县级以上道路运输管理机构裁定。</w:t>
            </w:r>
          </w:p>
        </w:tc>
        <w:tc>
          <w:tcPr>
            <w:tcW w:w="1331" w:type="dxa"/>
            <w:vAlign w:val="center"/>
          </w:tcPr>
          <w:p w:rsidR="00290EC5" w:rsidRPr="007064F1" w:rsidRDefault="00290EC5" w:rsidP="003372C4">
            <w:pPr>
              <w:jc w:val="center"/>
              <w:rPr>
                <w:sz w:val="18"/>
                <w:szCs w:val="18"/>
              </w:rPr>
            </w:pPr>
            <w:r w:rsidRPr="007064F1">
              <w:rPr>
                <w:rFonts w:ascii="宋体" w:hAnsi="宋体" w:cs="宋体" w:hint="eastAsia"/>
                <w:sz w:val="18"/>
                <w:szCs w:val="18"/>
              </w:rPr>
              <w:t>县级以上道路运输管理机构</w:t>
            </w:r>
          </w:p>
        </w:tc>
        <w:tc>
          <w:tcPr>
            <w:tcW w:w="1276" w:type="dxa"/>
            <w:vAlign w:val="center"/>
          </w:tcPr>
          <w:p w:rsidR="00290EC5" w:rsidRPr="007064F1" w:rsidRDefault="00290EC5" w:rsidP="003372C4">
            <w:pPr>
              <w:rPr>
                <w:sz w:val="18"/>
                <w:szCs w:val="18"/>
              </w:rPr>
            </w:pPr>
            <w:r w:rsidRPr="007064F1">
              <w:rPr>
                <w:rFonts w:ascii="宋体" w:hAnsi="宋体" w:cs="宋体" w:hint="eastAsia"/>
                <w:sz w:val="18"/>
                <w:szCs w:val="18"/>
              </w:rPr>
              <w:t>《道路旅客运输及客运站管理规定》</w:t>
            </w:r>
          </w:p>
        </w:tc>
        <w:tc>
          <w:tcPr>
            <w:tcW w:w="3827" w:type="dxa"/>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1.审查</w:t>
            </w:r>
            <w:r w:rsidR="004D43B1">
              <w:rPr>
                <w:rFonts w:ascii="宋体" w:hAnsi="宋体" w:cs="宋体" w:hint="eastAsia"/>
                <w:sz w:val="18"/>
                <w:szCs w:val="18"/>
              </w:rPr>
              <w:t>。</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2.受理</w:t>
            </w:r>
            <w:r w:rsidR="004D43B1">
              <w:rPr>
                <w:rFonts w:ascii="宋体" w:hAnsi="宋体" w:cs="宋体" w:hint="eastAsia"/>
                <w:sz w:val="18"/>
                <w:szCs w:val="18"/>
              </w:rPr>
              <w:t>。</w:t>
            </w:r>
          </w:p>
          <w:p w:rsidR="00290EC5" w:rsidRDefault="00290EC5" w:rsidP="003372C4">
            <w:pPr>
              <w:rPr>
                <w:rFonts w:ascii="宋体" w:hAnsi="宋体" w:cs="宋体"/>
                <w:sz w:val="18"/>
                <w:szCs w:val="18"/>
              </w:rPr>
            </w:pPr>
            <w:r w:rsidRPr="007064F1">
              <w:rPr>
                <w:rFonts w:ascii="宋体" w:hAnsi="宋体" w:cs="宋体" w:hint="eastAsia"/>
                <w:sz w:val="18"/>
                <w:szCs w:val="18"/>
              </w:rPr>
              <w:t>3.决定</w:t>
            </w:r>
            <w:r w:rsidR="004D43B1">
              <w:rPr>
                <w:rFonts w:ascii="宋体" w:hAnsi="宋体" w:cs="宋体" w:hint="eastAsia"/>
                <w:sz w:val="18"/>
                <w:szCs w:val="18"/>
              </w:rPr>
              <w:t>。</w:t>
            </w:r>
          </w:p>
          <w:p w:rsidR="00290EC5" w:rsidRPr="007064F1" w:rsidRDefault="00290EC5" w:rsidP="003372C4">
            <w:pPr>
              <w:rPr>
                <w:rFonts w:ascii="宋体" w:hAnsi="宋体" w:cs="宋体"/>
                <w:sz w:val="18"/>
                <w:szCs w:val="18"/>
              </w:rPr>
            </w:pPr>
            <w:r>
              <w:rPr>
                <w:rFonts w:ascii="宋体" w:hAnsi="宋体" w:cs="宋体" w:hint="eastAsia"/>
                <w:sz w:val="18"/>
                <w:szCs w:val="18"/>
              </w:rPr>
              <w:t>法定办结时限：20个工作日</w:t>
            </w:r>
            <w:r w:rsidR="00842477">
              <w:rPr>
                <w:rFonts w:ascii="宋体" w:hAnsi="宋体" w:cs="宋体" w:hint="eastAsia"/>
                <w:sz w:val="18"/>
                <w:szCs w:val="18"/>
              </w:rPr>
              <w:t>。</w:t>
            </w:r>
          </w:p>
        </w:tc>
        <w:tc>
          <w:tcPr>
            <w:tcW w:w="2977" w:type="dxa"/>
            <w:vAlign w:val="center"/>
          </w:tcPr>
          <w:p w:rsidR="00290EC5" w:rsidRPr="007064F1" w:rsidRDefault="00290EC5" w:rsidP="003372C4">
            <w:pPr>
              <w:spacing w:line="240" w:lineRule="exact"/>
              <w:rPr>
                <w:sz w:val="18"/>
                <w:szCs w:val="18"/>
              </w:rPr>
            </w:pPr>
            <w:r>
              <w:rPr>
                <w:rFonts w:hint="eastAsia"/>
                <w:sz w:val="18"/>
                <w:szCs w:val="18"/>
              </w:rPr>
              <w:t>发车时间安排情况说明</w:t>
            </w:r>
          </w:p>
        </w:tc>
      </w:tr>
      <w:tr w:rsidR="00290EC5" w:rsidRPr="00E820E4" w:rsidTr="003372C4">
        <w:trPr>
          <w:trHeight w:val="701"/>
        </w:trPr>
        <w:tc>
          <w:tcPr>
            <w:tcW w:w="534" w:type="dxa"/>
            <w:vAlign w:val="center"/>
          </w:tcPr>
          <w:p w:rsidR="00290EC5"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6</w:t>
            </w:r>
          </w:p>
        </w:tc>
        <w:tc>
          <w:tcPr>
            <w:tcW w:w="1134" w:type="dxa"/>
            <w:vAlign w:val="center"/>
          </w:tcPr>
          <w:p w:rsidR="00290EC5" w:rsidRPr="00F740D7" w:rsidRDefault="00290EC5" w:rsidP="003372C4">
            <w:pPr>
              <w:jc w:val="center"/>
              <w:rPr>
                <w:rFonts w:ascii="宋体" w:hAnsi="宋体"/>
                <w:sz w:val="18"/>
                <w:szCs w:val="18"/>
              </w:rPr>
            </w:pPr>
            <w:r w:rsidRPr="003F32CF">
              <w:rPr>
                <w:rFonts w:ascii="宋体" w:hAnsi="宋体" w:cs="仿宋" w:hint="eastAsia"/>
                <w:sz w:val="18"/>
                <w:szCs w:val="18"/>
              </w:rPr>
              <w:t>专利侵权纠纷行政裁决</w:t>
            </w:r>
          </w:p>
        </w:tc>
        <w:tc>
          <w:tcPr>
            <w:tcW w:w="992" w:type="dxa"/>
            <w:vAlign w:val="center"/>
          </w:tcPr>
          <w:p w:rsidR="00290EC5" w:rsidRDefault="00290EC5" w:rsidP="003372C4">
            <w:pPr>
              <w:jc w:val="center"/>
              <w:rPr>
                <w:rFonts w:ascii="宋体" w:hAnsi="宋体"/>
                <w:sz w:val="18"/>
                <w:szCs w:val="18"/>
                <w:shd w:val="clear" w:color="auto" w:fill="FFFFFF"/>
              </w:rPr>
            </w:pPr>
            <w:r>
              <w:rPr>
                <w:rFonts w:ascii="宋体" w:hAnsi="宋体" w:hint="eastAsia"/>
                <w:sz w:val="18"/>
                <w:szCs w:val="18"/>
                <w:shd w:val="clear" w:color="auto" w:fill="FFFFFF"/>
              </w:rPr>
              <w:t>纠纷当事人</w:t>
            </w:r>
          </w:p>
        </w:tc>
        <w:tc>
          <w:tcPr>
            <w:tcW w:w="3205" w:type="dxa"/>
            <w:gridSpan w:val="2"/>
            <w:vAlign w:val="center"/>
          </w:tcPr>
          <w:p w:rsidR="00290EC5" w:rsidRPr="00BF5E74" w:rsidRDefault="00290EC5" w:rsidP="003372C4">
            <w:pPr>
              <w:ind w:firstLineChars="200" w:firstLine="360"/>
              <w:rPr>
                <w:rFonts w:ascii="宋体" w:hAnsi="宋体"/>
                <w:sz w:val="18"/>
                <w:szCs w:val="18"/>
              </w:rPr>
            </w:pPr>
            <w:r w:rsidRPr="003F32CF">
              <w:rPr>
                <w:rFonts w:ascii="宋体" w:hAnsi="宋体" w:cs="仿宋" w:hint="eastAsia"/>
                <w:sz w:val="18"/>
                <w:szCs w:val="18"/>
              </w:rPr>
              <w:t>未经专利权人许可，实施其专利，即侵犯其专利权，引起纠纷的</w:t>
            </w:r>
            <w:r w:rsidR="004D43B1">
              <w:rPr>
                <w:rFonts w:ascii="宋体" w:hAnsi="宋体" w:cs="仿宋" w:hint="eastAsia"/>
                <w:sz w:val="18"/>
                <w:szCs w:val="18"/>
              </w:rPr>
              <w:t>。</w:t>
            </w:r>
          </w:p>
        </w:tc>
        <w:tc>
          <w:tcPr>
            <w:tcW w:w="1331" w:type="dxa"/>
            <w:vAlign w:val="center"/>
          </w:tcPr>
          <w:p w:rsidR="00290EC5" w:rsidRPr="00F740D7" w:rsidRDefault="00290EC5" w:rsidP="003372C4">
            <w:pPr>
              <w:jc w:val="center"/>
              <w:rPr>
                <w:rFonts w:ascii="宋体" w:hAnsi="宋体"/>
                <w:sz w:val="18"/>
                <w:szCs w:val="18"/>
              </w:rPr>
            </w:pPr>
            <w:r>
              <w:rPr>
                <w:rFonts w:ascii="宋体" w:hAnsi="宋体" w:cs="仿宋" w:hint="eastAsia"/>
                <w:sz w:val="18"/>
                <w:szCs w:val="18"/>
              </w:rPr>
              <w:t>苏州</w:t>
            </w:r>
            <w:r w:rsidRPr="003F32CF">
              <w:rPr>
                <w:rFonts w:ascii="宋体" w:hAnsi="宋体" w:cs="仿宋" w:hint="eastAsia"/>
                <w:sz w:val="18"/>
                <w:szCs w:val="18"/>
              </w:rPr>
              <w:t>市市场监督管理局</w:t>
            </w:r>
          </w:p>
        </w:tc>
        <w:tc>
          <w:tcPr>
            <w:tcW w:w="1276" w:type="dxa"/>
            <w:vAlign w:val="center"/>
          </w:tcPr>
          <w:p w:rsidR="00290EC5" w:rsidRDefault="00290EC5" w:rsidP="003372C4">
            <w:pPr>
              <w:rPr>
                <w:rFonts w:ascii="宋体" w:hAnsi="宋体" w:cs="仿宋"/>
                <w:sz w:val="18"/>
                <w:szCs w:val="18"/>
              </w:rPr>
            </w:pPr>
            <w:r>
              <w:rPr>
                <w:rFonts w:ascii="宋体" w:hAnsi="宋体" w:cs="仿宋" w:hint="eastAsia"/>
                <w:sz w:val="18"/>
                <w:szCs w:val="18"/>
              </w:rPr>
              <w:t>1.</w:t>
            </w:r>
            <w:r w:rsidRPr="003F32CF">
              <w:rPr>
                <w:rFonts w:ascii="宋体" w:hAnsi="宋体" w:cs="仿宋" w:hint="eastAsia"/>
                <w:sz w:val="18"/>
                <w:szCs w:val="18"/>
              </w:rPr>
              <w:t>《中华人民共和国专利法》</w:t>
            </w:r>
          </w:p>
          <w:p w:rsidR="00290EC5" w:rsidRDefault="00290EC5" w:rsidP="003372C4">
            <w:pPr>
              <w:rPr>
                <w:rFonts w:ascii="宋体" w:hAnsi="宋体" w:cs="仿宋"/>
                <w:sz w:val="18"/>
                <w:szCs w:val="18"/>
              </w:rPr>
            </w:pPr>
            <w:r>
              <w:rPr>
                <w:rFonts w:ascii="宋体" w:hAnsi="宋体" w:cs="仿宋" w:hint="eastAsia"/>
                <w:sz w:val="18"/>
                <w:szCs w:val="18"/>
              </w:rPr>
              <w:t>2.</w:t>
            </w:r>
            <w:r w:rsidRPr="003F32CF">
              <w:rPr>
                <w:rFonts w:ascii="宋体" w:hAnsi="宋体" w:cs="仿宋" w:hint="eastAsia"/>
                <w:sz w:val="18"/>
                <w:szCs w:val="18"/>
              </w:rPr>
              <w:t>《中华人民共和国专利法实施细则》</w:t>
            </w:r>
          </w:p>
          <w:p w:rsidR="00290EC5" w:rsidRPr="00F740D7" w:rsidRDefault="00290EC5" w:rsidP="003372C4">
            <w:pPr>
              <w:rPr>
                <w:rFonts w:ascii="宋体" w:hAnsi="宋体"/>
                <w:sz w:val="18"/>
                <w:szCs w:val="18"/>
              </w:rPr>
            </w:pPr>
            <w:r>
              <w:rPr>
                <w:rFonts w:ascii="宋体" w:hAnsi="宋体" w:cs="仿宋" w:hint="eastAsia"/>
                <w:sz w:val="18"/>
                <w:szCs w:val="18"/>
              </w:rPr>
              <w:t>3.</w:t>
            </w:r>
            <w:r w:rsidRPr="003F32CF">
              <w:rPr>
                <w:rFonts w:ascii="宋体" w:hAnsi="宋体" w:cs="仿宋" w:hint="eastAsia"/>
                <w:sz w:val="18"/>
                <w:szCs w:val="18"/>
              </w:rPr>
              <w:t>《专利行政执法办法》</w:t>
            </w:r>
          </w:p>
        </w:tc>
        <w:tc>
          <w:tcPr>
            <w:tcW w:w="3827" w:type="dxa"/>
            <w:vAlign w:val="center"/>
          </w:tcPr>
          <w:p w:rsidR="00290EC5" w:rsidRDefault="00290EC5" w:rsidP="003372C4">
            <w:pPr>
              <w:rPr>
                <w:rFonts w:ascii="宋体" w:hAnsi="宋体" w:cs="仿宋"/>
                <w:sz w:val="18"/>
                <w:szCs w:val="18"/>
              </w:rPr>
            </w:pPr>
            <w:r w:rsidRPr="003F32CF">
              <w:rPr>
                <w:rFonts w:ascii="宋体" w:hAnsi="宋体" w:cs="仿宋" w:hint="eastAsia"/>
                <w:sz w:val="18"/>
                <w:szCs w:val="18"/>
              </w:rPr>
              <w:t>1</w:t>
            </w:r>
            <w:r>
              <w:rPr>
                <w:rFonts w:ascii="宋体" w:hAnsi="宋体" w:cs="仿宋" w:hint="eastAsia"/>
                <w:sz w:val="18"/>
                <w:szCs w:val="18"/>
              </w:rPr>
              <w:t>.</w:t>
            </w:r>
            <w:r w:rsidRPr="00284ACB">
              <w:rPr>
                <w:rFonts w:ascii="宋体" w:hAnsi="宋体" w:cs="仿宋" w:hint="eastAsia"/>
                <w:sz w:val="18"/>
                <w:szCs w:val="18"/>
              </w:rPr>
              <w:t>受理举报。</w:t>
            </w:r>
          </w:p>
          <w:p w:rsidR="00290EC5" w:rsidRDefault="00290EC5" w:rsidP="003372C4">
            <w:pPr>
              <w:rPr>
                <w:rFonts w:ascii="宋体" w:hAnsi="宋体" w:cs="仿宋"/>
                <w:sz w:val="18"/>
                <w:szCs w:val="18"/>
              </w:rPr>
            </w:pPr>
            <w:r w:rsidRPr="003F32CF">
              <w:rPr>
                <w:rFonts w:ascii="宋体" w:hAnsi="宋体" w:cs="仿宋" w:hint="eastAsia"/>
                <w:sz w:val="18"/>
                <w:szCs w:val="18"/>
              </w:rPr>
              <w:t>2</w:t>
            </w:r>
            <w:r>
              <w:rPr>
                <w:rFonts w:ascii="宋体" w:hAnsi="宋体" w:cs="仿宋" w:hint="eastAsia"/>
                <w:sz w:val="18"/>
                <w:szCs w:val="18"/>
              </w:rPr>
              <w:t>.</w:t>
            </w:r>
            <w:r w:rsidRPr="00284ACB">
              <w:rPr>
                <w:rFonts w:ascii="宋体" w:hAnsi="宋体" w:cs="仿宋" w:hint="eastAsia"/>
                <w:sz w:val="18"/>
                <w:szCs w:val="18"/>
              </w:rPr>
              <w:t>审核立案。</w:t>
            </w:r>
          </w:p>
          <w:p w:rsidR="00290EC5" w:rsidRPr="003F32CF" w:rsidRDefault="00290EC5" w:rsidP="003372C4">
            <w:pPr>
              <w:rPr>
                <w:rFonts w:ascii="宋体" w:hAnsi="宋体" w:cs="仿宋"/>
                <w:sz w:val="18"/>
                <w:szCs w:val="18"/>
              </w:rPr>
            </w:pPr>
            <w:r w:rsidRPr="003F32CF">
              <w:rPr>
                <w:rFonts w:ascii="宋体" w:hAnsi="宋体" w:cs="仿宋" w:hint="eastAsia"/>
                <w:sz w:val="18"/>
                <w:szCs w:val="18"/>
              </w:rPr>
              <w:t>3</w:t>
            </w:r>
            <w:r>
              <w:rPr>
                <w:rFonts w:ascii="宋体" w:hAnsi="宋体" w:cs="仿宋" w:hint="eastAsia"/>
                <w:sz w:val="18"/>
                <w:szCs w:val="18"/>
              </w:rPr>
              <w:t>.</w:t>
            </w:r>
            <w:r w:rsidRPr="00284ACB">
              <w:rPr>
                <w:rFonts w:ascii="宋体" w:hAnsi="宋体" w:cs="仿宋" w:hint="eastAsia"/>
                <w:sz w:val="18"/>
                <w:szCs w:val="18"/>
              </w:rPr>
              <w:t>调查取证。</w:t>
            </w:r>
          </w:p>
          <w:p w:rsidR="00290EC5" w:rsidRDefault="00290EC5" w:rsidP="003372C4">
            <w:pPr>
              <w:rPr>
                <w:rFonts w:ascii="宋体" w:hAnsi="宋体" w:cs="仿宋"/>
                <w:sz w:val="18"/>
                <w:szCs w:val="18"/>
              </w:rPr>
            </w:pPr>
            <w:r w:rsidRPr="003F32CF">
              <w:rPr>
                <w:rFonts w:ascii="宋体" w:hAnsi="宋体" w:cs="仿宋" w:hint="eastAsia"/>
                <w:sz w:val="18"/>
                <w:szCs w:val="18"/>
              </w:rPr>
              <w:t>4</w:t>
            </w:r>
            <w:r>
              <w:rPr>
                <w:rFonts w:ascii="宋体" w:hAnsi="宋体" w:cs="仿宋" w:hint="eastAsia"/>
                <w:sz w:val="18"/>
                <w:szCs w:val="18"/>
              </w:rPr>
              <w:t>.</w:t>
            </w:r>
            <w:r w:rsidRPr="00284ACB">
              <w:rPr>
                <w:rFonts w:ascii="宋体" w:hAnsi="宋体" w:cs="仿宋" w:hint="eastAsia"/>
                <w:sz w:val="18"/>
                <w:szCs w:val="18"/>
              </w:rPr>
              <w:t>行政裁决决定。</w:t>
            </w:r>
          </w:p>
          <w:p w:rsidR="00290EC5" w:rsidRDefault="00290EC5" w:rsidP="003372C4">
            <w:pPr>
              <w:rPr>
                <w:rFonts w:ascii="宋体" w:hAnsi="宋体" w:cs="仿宋"/>
                <w:sz w:val="18"/>
                <w:szCs w:val="18"/>
              </w:rPr>
            </w:pPr>
            <w:r w:rsidRPr="003F32CF">
              <w:rPr>
                <w:rFonts w:ascii="宋体" w:hAnsi="宋体" w:cs="仿宋" w:hint="eastAsia"/>
                <w:sz w:val="18"/>
                <w:szCs w:val="18"/>
              </w:rPr>
              <w:t>5</w:t>
            </w:r>
            <w:r>
              <w:rPr>
                <w:rFonts w:ascii="宋体" w:hAnsi="宋体" w:cs="仿宋" w:hint="eastAsia"/>
                <w:sz w:val="18"/>
                <w:szCs w:val="18"/>
              </w:rPr>
              <w:t>.</w:t>
            </w:r>
            <w:r w:rsidRPr="00284ACB">
              <w:rPr>
                <w:rFonts w:ascii="宋体" w:hAnsi="宋体" w:cs="仿宋" w:hint="eastAsia"/>
                <w:sz w:val="18"/>
                <w:szCs w:val="18"/>
              </w:rPr>
              <w:t>执行处理。</w:t>
            </w:r>
          </w:p>
          <w:p w:rsidR="00290EC5" w:rsidRPr="003F32CF" w:rsidRDefault="00290EC5" w:rsidP="003372C4">
            <w:pPr>
              <w:rPr>
                <w:rFonts w:ascii="宋体" w:hAnsi="宋体" w:cs="仿宋"/>
                <w:sz w:val="18"/>
                <w:szCs w:val="18"/>
              </w:rPr>
            </w:pPr>
            <w:r w:rsidRPr="003F32CF">
              <w:rPr>
                <w:rFonts w:ascii="宋体" w:hAnsi="宋体" w:cs="仿宋" w:hint="eastAsia"/>
                <w:sz w:val="18"/>
                <w:szCs w:val="18"/>
              </w:rPr>
              <w:t>期限：一般3个月，经单位负责人批准最多可以再延长一个月</w:t>
            </w:r>
            <w:r w:rsidR="00842477">
              <w:rPr>
                <w:rFonts w:ascii="宋体" w:hAnsi="宋体" w:cs="仿宋" w:hint="eastAsia"/>
                <w:sz w:val="18"/>
                <w:szCs w:val="18"/>
              </w:rPr>
              <w:t>。</w:t>
            </w:r>
          </w:p>
        </w:tc>
        <w:tc>
          <w:tcPr>
            <w:tcW w:w="2977" w:type="dxa"/>
          </w:tcPr>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1</w:t>
            </w:r>
            <w:r>
              <w:rPr>
                <w:rFonts w:ascii="宋体" w:hAnsi="宋体" w:cs="仿宋" w:hint="eastAsia"/>
                <w:sz w:val="18"/>
                <w:szCs w:val="18"/>
              </w:rPr>
              <w:t>.</w:t>
            </w:r>
            <w:r w:rsidRPr="003F32CF">
              <w:rPr>
                <w:rFonts w:ascii="宋体" w:hAnsi="宋体" w:cs="仿宋" w:hint="eastAsia"/>
                <w:sz w:val="18"/>
                <w:szCs w:val="18"/>
              </w:rPr>
              <w:t>专利侵权纠纷处理请求书</w:t>
            </w:r>
            <w:r>
              <w:rPr>
                <w:rFonts w:ascii="宋体" w:hAnsi="宋体" w:cs="仿宋" w:hint="eastAsia"/>
                <w:sz w:val="18"/>
                <w:szCs w:val="18"/>
              </w:rPr>
              <w:t>；</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2</w:t>
            </w:r>
            <w:r>
              <w:rPr>
                <w:rFonts w:ascii="宋体" w:hAnsi="宋体" w:cs="仿宋" w:hint="eastAsia"/>
                <w:sz w:val="18"/>
                <w:szCs w:val="18"/>
              </w:rPr>
              <w:t>.</w:t>
            </w:r>
            <w:r w:rsidRPr="003F32CF">
              <w:rPr>
                <w:rFonts w:ascii="宋体" w:hAnsi="宋体" w:cs="仿宋" w:hint="eastAsia"/>
                <w:sz w:val="18"/>
                <w:szCs w:val="18"/>
              </w:rPr>
              <w:t>企业法人营业执照复印件（个人提供身份证复印件）</w:t>
            </w:r>
            <w:r>
              <w:rPr>
                <w:rFonts w:ascii="宋体" w:hAnsi="宋体" w:cs="仿宋" w:hint="eastAsia"/>
                <w:sz w:val="18"/>
                <w:szCs w:val="18"/>
              </w:rPr>
              <w:t>；</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3</w:t>
            </w:r>
            <w:r>
              <w:rPr>
                <w:rFonts w:ascii="宋体" w:hAnsi="宋体" w:cs="仿宋" w:hint="eastAsia"/>
                <w:sz w:val="18"/>
                <w:szCs w:val="18"/>
              </w:rPr>
              <w:t>.</w:t>
            </w:r>
            <w:r w:rsidRPr="003F32CF">
              <w:rPr>
                <w:rFonts w:ascii="宋体" w:hAnsi="宋体" w:cs="仿宋" w:hint="eastAsia"/>
                <w:sz w:val="18"/>
                <w:szCs w:val="18"/>
              </w:rPr>
              <w:t>法定代表人身份证明</w:t>
            </w:r>
            <w:r>
              <w:rPr>
                <w:rFonts w:ascii="宋体" w:hAnsi="宋体" w:cs="仿宋" w:hint="eastAsia"/>
                <w:sz w:val="18"/>
                <w:szCs w:val="18"/>
              </w:rPr>
              <w:t>；</w:t>
            </w:r>
          </w:p>
          <w:p w:rsidR="00290EC5"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4</w:t>
            </w:r>
            <w:r>
              <w:rPr>
                <w:rFonts w:ascii="宋体" w:hAnsi="宋体" w:cs="仿宋" w:hint="eastAsia"/>
                <w:sz w:val="18"/>
                <w:szCs w:val="18"/>
              </w:rPr>
              <w:t>.</w:t>
            </w:r>
            <w:r w:rsidRPr="003F32CF">
              <w:rPr>
                <w:rFonts w:ascii="宋体" w:hAnsi="宋体" w:cs="仿宋" w:hint="eastAsia"/>
                <w:sz w:val="18"/>
                <w:szCs w:val="18"/>
              </w:rPr>
              <w:t>授权委托书</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5</w:t>
            </w:r>
            <w:r>
              <w:rPr>
                <w:rFonts w:ascii="宋体" w:hAnsi="宋体" w:cs="仿宋" w:hint="eastAsia"/>
                <w:sz w:val="18"/>
                <w:szCs w:val="18"/>
              </w:rPr>
              <w:t>.</w:t>
            </w:r>
            <w:r w:rsidRPr="003F32CF">
              <w:rPr>
                <w:rFonts w:ascii="宋体" w:hAnsi="宋体" w:cs="仿宋" w:hint="eastAsia"/>
                <w:sz w:val="18"/>
                <w:szCs w:val="18"/>
              </w:rPr>
              <w:t>侵权企业工商登记信息复印件（</w:t>
            </w:r>
            <w:r>
              <w:rPr>
                <w:rFonts w:ascii="宋体" w:hAnsi="宋体" w:cs="仿宋" w:hint="eastAsia"/>
                <w:sz w:val="18"/>
                <w:szCs w:val="18"/>
              </w:rPr>
              <w:t>市监</w:t>
            </w:r>
            <w:r w:rsidRPr="003F32CF">
              <w:rPr>
                <w:rFonts w:ascii="宋体" w:hAnsi="宋体" w:cs="仿宋" w:hint="eastAsia"/>
                <w:sz w:val="18"/>
                <w:szCs w:val="18"/>
              </w:rPr>
              <w:t>部门提供）</w:t>
            </w:r>
            <w:r>
              <w:rPr>
                <w:rFonts w:ascii="宋体" w:hAnsi="宋体" w:cs="仿宋" w:hint="eastAsia"/>
                <w:sz w:val="18"/>
                <w:szCs w:val="18"/>
              </w:rPr>
              <w:t>；</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6</w:t>
            </w:r>
            <w:r>
              <w:rPr>
                <w:rFonts w:ascii="宋体" w:hAnsi="宋体" w:cs="仿宋" w:hint="eastAsia"/>
                <w:sz w:val="18"/>
                <w:szCs w:val="18"/>
              </w:rPr>
              <w:t>.</w:t>
            </w:r>
            <w:r w:rsidRPr="003F32CF">
              <w:rPr>
                <w:rFonts w:ascii="宋体" w:hAnsi="宋体" w:cs="仿宋" w:hint="eastAsia"/>
                <w:sz w:val="18"/>
                <w:szCs w:val="18"/>
              </w:rPr>
              <w:t>专利证书复印件</w:t>
            </w:r>
            <w:r>
              <w:rPr>
                <w:rFonts w:ascii="宋体" w:hAnsi="宋体" w:cs="仿宋" w:hint="eastAsia"/>
                <w:sz w:val="18"/>
                <w:szCs w:val="18"/>
              </w:rPr>
              <w:t>；</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7</w:t>
            </w:r>
            <w:r>
              <w:rPr>
                <w:rFonts w:ascii="宋体" w:hAnsi="宋体" w:cs="仿宋" w:hint="eastAsia"/>
                <w:sz w:val="18"/>
                <w:szCs w:val="18"/>
              </w:rPr>
              <w:t>.</w:t>
            </w:r>
            <w:r w:rsidRPr="003F32CF">
              <w:rPr>
                <w:rFonts w:ascii="宋体" w:hAnsi="宋体" w:cs="仿宋" w:hint="eastAsia"/>
                <w:sz w:val="18"/>
                <w:szCs w:val="18"/>
              </w:rPr>
              <w:t>专利登记薄副本复印件或专利年费缴纳证明（国知局代办处提供）</w:t>
            </w:r>
            <w:r>
              <w:rPr>
                <w:rFonts w:ascii="宋体" w:hAnsi="宋体" w:cs="仿宋" w:hint="eastAsia"/>
                <w:sz w:val="18"/>
                <w:szCs w:val="18"/>
              </w:rPr>
              <w:t>；</w:t>
            </w:r>
          </w:p>
          <w:p w:rsidR="00290EC5" w:rsidRPr="003F32CF" w:rsidRDefault="00290EC5" w:rsidP="003372C4">
            <w:pPr>
              <w:spacing w:line="280" w:lineRule="exact"/>
              <w:jc w:val="left"/>
              <w:rPr>
                <w:rFonts w:ascii="宋体" w:hAnsi="宋体" w:cs="仿宋"/>
                <w:sz w:val="18"/>
                <w:szCs w:val="18"/>
              </w:rPr>
            </w:pPr>
            <w:r w:rsidRPr="003F32CF">
              <w:rPr>
                <w:rFonts w:ascii="宋体" w:hAnsi="宋体" w:cs="仿宋" w:hint="eastAsia"/>
                <w:sz w:val="18"/>
                <w:szCs w:val="18"/>
              </w:rPr>
              <w:t>8</w:t>
            </w:r>
            <w:r>
              <w:rPr>
                <w:rFonts w:ascii="宋体" w:hAnsi="宋体" w:cs="仿宋" w:hint="eastAsia"/>
                <w:sz w:val="18"/>
                <w:szCs w:val="18"/>
              </w:rPr>
              <w:t>.</w:t>
            </w:r>
            <w:r w:rsidRPr="003F32CF">
              <w:rPr>
                <w:rFonts w:ascii="宋体" w:hAnsi="宋体" w:cs="仿宋" w:hint="eastAsia"/>
                <w:sz w:val="18"/>
                <w:szCs w:val="18"/>
              </w:rPr>
              <w:t>侵权相关证据</w:t>
            </w:r>
            <w:r>
              <w:rPr>
                <w:rFonts w:ascii="宋体" w:hAnsi="宋体" w:cs="仿宋" w:hint="eastAsia"/>
                <w:sz w:val="18"/>
                <w:szCs w:val="18"/>
              </w:rPr>
              <w:t>。</w:t>
            </w:r>
          </w:p>
        </w:tc>
      </w:tr>
    </w:tbl>
    <w:tbl>
      <w:tblPr>
        <w:tblpPr w:leftFromText="180" w:rightFromText="180" w:vertAnchor="page" w:horzAnchor="margin" w:tblpY="105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1134"/>
        <w:gridCol w:w="992"/>
        <w:gridCol w:w="3304"/>
        <w:gridCol w:w="1232"/>
        <w:gridCol w:w="1276"/>
        <w:gridCol w:w="3827"/>
        <w:gridCol w:w="2977"/>
      </w:tblGrid>
      <w:tr w:rsidR="00290EC5" w:rsidRPr="007064F1" w:rsidTr="003372C4">
        <w:trPr>
          <w:trHeight w:hRule="exact" w:val="510"/>
        </w:trPr>
        <w:tc>
          <w:tcPr>
            <w:tcW w:w="15276" w:type="dxa"/>
            <w:gridSpan w:val="8"/>
            <w:vAlign w:val="center"/>
          </w:tcPr>
          <w:p w:rsidR="00290EC5" w:rsidRPr="007064F1" w:rsidRDefault="00290EC5" w:rsidP="003372C4">
            <w:pPr>
              <w:spacing w:line="360" w:lineRule="exact"/>
              <w:rPr>
                <w:rFonts w:ascii="宋体" w:hAnsi="宋体"/>
                <w:sz w:val="18"/>
                <w:szCs w:val="18"/>
              </w:rPr>
            </w:pPr>
            <w:r w:rsidRPr="007064F1">
              <w:rPr>
                <w:rFonts w:ascii="楷体_GB2312" w:eastAsia="楷体_GB2312" w:hAnsi="仿宋" w:hint="eastAsia"/>
                <w:sz w:val="28"/>
                <w:szCs w:val="28"/>
              </w:rPr>
              <w:t>（五）行政复议类</w:t>
            </w:r>
          </w:p>
        </w:tc>
      </w:tr>
      <w:tr w:rsidR="00290EC5" w:rsidRPr="007064F1" w:rsidTr="003372C4">
        <w:trPr>
          <w:trHeight w:val="1396"/>
        </w:trPr>
        <w:tc>
          <w:tcPr>
            <w:tcW w:w="534"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1</w:t>
            </w:r>
          </w:p>
        </w:tc>
        <w:tc>
          <w:tcPr>
            <w:tcW w:w="1134" w:type="dxa"/>
            <w:vAlign w:val="center"/>
          </w:tcPr>
          <w:p w:rsidR="00290EC5" w:rsidRPr="007064F1" w:rsidRDefault="00290EC5" w:rsidP="003372C4">
            <w:pPr>
              <w:jc w:val="center"/>
              <w:rPr>
                <w:rFonts w:ascii="宋体" w:hAnsi="宋体"/>
                <w:sz w:val="18"/>
                <w:szCs w:val="18"/>
              </w:rPr>
            </w:pPr>
            <w:r w:rsidRPr="007064F1">
              <w:rPr>
                <w:rFonts w:ascii="宋体" w:hAnsi="宋体"/>
                <w:sz w:val="18"/>
                <w:szCs w:val="18"/>
              </w:rPr>
              <w:t>行政复议</w:t>
            </w:r>
          </w:p>
        </w:tc>
        <w:tc>
          <w:tcPr>
            <w:tcW w:w="992" w:type="dxa"/>
            <w:vAlign w:val="center"/>
          </w:tcPr>
          <w:p w:rsidR="00290EC5" w:rsidRPr="007064F1" w:rsidRDefault="00290EC5" w:rsidP="003372C4">
            <w:pPr>
              <w:rPr>
                <w:rFonts w:ascii="宋体" w:hAnsi="宋体"/>
                <w:sz w:val="18"/>
                <w:szCs w:val="18"/>
              </w:rPr>
            </w:pPr>
            <w:r w:rsidRPr="007064F1">
              <w:rPr>
                <w:rFonts w:ascii="宋体" w:hAnsi="宋体"/>
                <w:sz w:val="18"/>
                <w:szCs w:val="18"/>
              </w:rPr>
              <w:t>行政相对人或者利害关系人</w:t>
            </w:r>
          </w:p>
        </w:tc>
        <w:tc>
          <w:tcPr>
            <w:tcW w:w="3304" w:type="dxa"/>
            <w:vAlign w:val="center"/>
          </w:tcPr>
          <w:p w:rsidR="00290EC5" w:rsidRPr="007064F1" w:rsidRDefault="00290EC5" w:rsidP="003372C4">
            <w:pPr>
              <w:ind w:firstLineChars="200" w:firstLine="360"/>
              <w:rPr>
                <w:rFonts w:ascii="宋体" w:hAnsi="宋体"/>
                <w:sz w:val="18"/>
                <w:szCs w:val="18"/>
              </w:rPr>
            </w:pPr>
            <w:r w:rsidRPr="007064F1">
              <w:rPr>
                <w:rFonts w:ascii="宋体" w:hAnsi="宋体" w:cs="宋体" w:hint="eastAsia"/>
                <w:sz w:val="18"/>
                <w:szCs w:val="18"/>
              </w:rPr>
              <w:t>认为具体行政行为违法或不当侵犯其合法权益，依法向有权行政复议机关提出复议申请，行政复议机关依照法定程序对该具体行政行为的合法性、合理性进行审查，并作出行政复议决定</w:t>
            </w:r>
            <w:r w:rsidR="004D43B1">
              <w:rPr>
                <w:rFonts w:ascii="宋体" w:hAnsi="宋体" w:cs="宋体" w:hint="eastAsia"/>
                <w:sz w:val="18"/>
                <w:szCs w:val="18"/>
              </w:rPr>
              <w:t>。</w:t>
            </w:r>
          </w:p>
        </w:tc>
        <w:tc>
          <w:tcPr>
            <w:tcW w:w="1232" w:type="dxa"/>
            <w:vAlign w:val="center"/>
          </w:tcPr>
          <w:p w:rsidR="00290EC5" w:rsidRPr="007064F1" w:rsidRDefault="00290EC5" w:rsidP="003372C4">
            <w:pPr>
              <w:jc w:val="center"/>
              <w:rPr>
                <w:rFonts w:ascii="宋体" w:hAnsi="宋体"/>
                <w:sz w:val="18"/>
                <w:szCs w:val="18"/>
              </w:rPr>
            </w:pPr>
            <w:r w:rsidRPr="007064F1">
              <w:rPr>
                <w:rFonts w:ascii="宋体" w:hAnsi="宋体" w:hint="eastAsia"/>
                <w:sz w:val="18"/>
                <w:szCs w:val="18"/>
              </w:rPr>
              <w:t>行政复议机关</w:t>
            </w:r>
          </w:p>
        </w:tc>
        <w:tc>
          <w:tcPr>
            <w:tcW w:w="1276" w:type="dxa"/>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1.《中华人民共和国行政复议法》</w:t>
            </w:r>
          </w:p>
          <w:p w:rsidR="00290EC5" w:rsidRPr="007064F1" w:rsidRDefault="00290EC5" w:rsidP="003372C4">
            <w:pPr>
              <w:rPr>
                <w:rFonts w:ascii="宋体" w:hAnsi="宋体"/>
                <w:sz w:val="18"/>
                <w:szCs w:val="18"/>
              </w:rPr>
            </w:pPr>
            <w:r w:rsidRPr="007064F1">
              <w:rPr>
                <w:rFonts w:ascii="宋体" w:hAnsi="宋体" w:cs="宋体" w:hint="eastAsia"/>
                <w:sz w:val="18"/>
                <w:szCs w:val="18"/>
              </w:rPr>
              <w:t>2.《中华人民共和国行政复议法实施条例》</w:t>
            </w:r>
          </w:p>
        </w:tc>
        <w:tc>
          <w:tcPr>
            <w:tcW w:w="3827" w:type="dxa"/>
            <w:vAlign w:val="center"/>
          </w:tcPr>
          <w:p w:rsidR="00290EC5" w:rsidRPr="007064F1" w:rsidRDefault="00290EC5" w:rsidP="003372C4">
            <w:pPr>
              <w:pStyle w:val="a6"/>
              <w:widowControl/>
              <w:shd w:val="clear" w:color="auto" w:fill="FFFFFF"/>
              <w:spacing w:beforeAutospacing="0" w:afterAutospacing="0" w:line="280" w:lineRule="exact"/>
              <w:jc w:val="both"/>
              <w:rPr>
                <w:rFonts w:ascii="宋体" w:hAnsi="宋体" w:cs="宋体"/>
                <w:kern w:val="2"/>
                <w:sz w:val="18"/>
                <w:szCs w:val="18"/>
              </w:rPr>
            </w:pPr>
            <w:r w:rsidRPr="007064F1">
              <w:rPr>
                <w:rFonts w:ascii="宋体" w:hAnsi="宋体" w:cs="宋体" w:hint="eastAsia"/>
                <w:kern w:val="2"/>
                <w:sz w:val="18"/>
                <w:szCs w:val="18"/>
              </w:rPr>
              <w:t>1.申请人向行政复议机关提出行政复议申请；</w:t>
            </w:r>
          </w:p>
          <w:p w:rsidR="00290EC5" w:rsidRPr="007064F1" w:rsidRDefault="00290EC5" w:rsidP="003372C4">
            <w:pPr>
              <w:pStyle w:val="a6"/>
              <w:widowControl/>
              <w:shd w:val="clear" w:color="auto" w:fill="FFFFFF"/>
              <w:spacing w:beforeAutospacing="0" w:afterAutospacing="0" w:line="280" w:lineRule="exact"/>
              <w:jc w:val="both"/>
              <w:rPr>
                <w:rFonts w:ascii="宋体" w:hAnsi="宋体" w:cs="宋体"/>
                <w:kern w:val="2"/>
                <w:sz w:val="18"/>
                <w:szCs w:val="18"/>
              </w:rPr>
            </w:pPr>
            <w:r w:rsidRPr="007064F1">
              <w:rPr>
                <w:rFonts w:ascii="宋体" w:hAnsi="宋体" w:cs="宋体" w:hint="eastAsia"/>
                <w:kern w:val="2"/>
                <w:sz w:val="18"/>
                <w:szCs w:val="18"/>
              </w:rPr>
              <w:t>2.行政复议机关审查决定是否受理复议申请；</w:t>
            </w:r>
          </w:p>
          <w:p w:rsidR="00290EC5" w:rsidRPr="007064F1" w:rsidRDefault="00290EC5" w:rsidP="003372C4">
            <w:pPr>
              <w:pStyle w:val="a6"/>
              <w:widowControl/>
              <w:shd w:val="clear" w:color="auto" w:fill="FFFFFF"/>
              <w:spacing w:beforeAutospacing="0" w:afterAutospacing="0" w:line="280" w:lineRule="exact"/>
              <w:jc w:val="both"/>
              <w:rPr>
                <w:rFonts w:ascii="宋体" w:hAnsi="宋体" w:cs="宋体"/>
                <w:kern w:val="2"/>
                <w:sz w:val="18"/>
                <w:szCs w:val="18"/>
              </w:rPr>
            </w:pPr>
            <w:r w:rsidRPr="007064F1">
              <w:rPr>
                <w:rFonts w:ascii="宋体" w:hAnsi="宋体" w:cs="宋体" w:hint="eastAsia"/>
                <w:kern w:val="2"/>
                <w:sz w:val="18"/>
                <w:szCs w:val="18"/>
              </w:rPr>
              <w:t>3.复议机关受理复议申请后，对所复议行政行为的合法性、合理性进行审查，并在法定期限内作出行政复议决定。</w:t>
            </w:r>
          </w:p>
        </w:tc>
        <w:tc>
          <w:tcPr>
            <w:tcW w:w="2977" w:type="dxa"/>
            <w:vAlign w:val="center"/>
          </w:tcPr>
          <w:p w:rsidR="00290EC5" w:rsidRPr="007064F1" w:rsidRDefault="00290EC5" w:rsidP="003372C4">
            <w:pPr>
              <w:rPr>
                <w:rFonts w:ascii="宋体" w:hAnsi="宋体" w:cs="宋体"/>
                <w:sz w:val="18"/>
                <w:szCs w:val="18"/>
              </w:rPr>
            </w:pPr>
            <w:r w:rsidRPr="007064F1">
              <w:rPr>
                <w:rFonts w:ascii="宋体" w:hAnsi="宋体" w:cs="宋体" w:hint="eastAsia"/>
                <w:sz w:val="18"/>
                <w:szCs w:val="18"/>
              </w:rPr>
              <w:t>1.申请人身份证明材料（公民个人身份证、企业法人、社会组织社会统一信用证）；</w:t>
            </w:r>
          </w:p>
          <w:p w:rsidR="00290EC5" w:rsidRPr="007064F1" w:rsidRDefault="00290EC5" w:rsidP="003372C4">
            <w:pPr>
              <w:rPr>
                <w:rFonts w:ascii="宋体" w:hAnsi="宋体" w:cs="宋体"/>
                <w:sz w:val="18"/>
                <w:szCs w:val="18"/>
              </w:rPr>
            </w:pPr>
            <w:r w:rsidRPr="007064F1">
              <w:rPr>
                <w:rFonts w:ascii="宋体" w:hAnsi="宋体" w:cs="宋体" w:hint="eastAsia"/>
                <w:sz w:val="18"/>
                <w:szCs w:val="18"/>
              </w:rPr>
              <w:t>2.行政复议申请书；</w:t>
            </w:r>
          </w:p>
          <w:p w:rsidR="00290EC5" w:rsidRPr="007064F1" w:rsidRDefault="00290EC5" w:rsidP="003372C4">
            <w:pPr>
              <w:rPr>
                <w:rFonts w:ascii="宋体" w:hAnsi="宋体"/>
                <w:sz w:val="18"/>
                <w:szCs w:val="18"/>
              </w:rPr>
            </w:pPr>
            <w:r w:rsidRPr="007064F1">
              <w:rPr>
                <w:rFonts w:ascii="宋体" w:hAnsi="宋体" w:cs="宋体" w:hint="eastAsia"/>
                <w:sz w:val="18"/>
                <w:szCs w:val="18"/>
              </w:rPr>
              <w:t>3.具体行政行为证明资料（行政处罚、许可等）。</w:t>
            </w:r>
          </w:p>
        </w:tc>
      </w:tr>
      <w:tr w:rsidR="00290EC5" w:rsidRPr="007064F1" w:rsidTr="003372C4">
        <w:trPr>
          <w:trHeight w:hRule="exact" w:val="510"/>
        </w:trPr>
        <w:tc>
          <w:tcPr>
            <w:tcW w:w="15276" w:type="dxa"/>
            <w:gridSpan w:val="8"/>
            <w:vAlign w:val="center"/>
          </w:tcPr>
          <w:p w:rsidR="00290EC5" w:rsidRPr="007064F1" w:rsidRDefault="00290EC5" w:rsidP="003372C4">
            <w:pPr>
              <w:spacing w:line="360" w:lineRule="exact"/>
              <w:rPr>
                <w:rFonts w:ascii="楷体_GB2312" w:eastAsia="楷体_GB2312" w:hAnsi="仿宋"/>
                <w:sz w:val="28"/>
                <w:szCs w:val="28"/>
              </w:rPr>
            </w:pPr>
            <w:r w:rsidRPr="007064F1">
              <w:rPr>
                <w:rFonts w:ascii="楷体_GB2312" w:eastAsia="楷体_GB2312" w:hAnsi="仿宋" w:hint="eastAsia"/>
                <w:sz w:val="28"/>
                <w:szCs w:val="28"/>
              </w:rPr>
              <w:t>（六）仲裁类</w:t>
            </w:r>
          </w:p>
        </w:tc>
      </w:tr>
      <w:tr w:rsidR="00290EC5" w:rsidRPr="007064F1" w:rsidTr="003372C4">
        <w:trPr>
          <w:trHeight w:val="1876"/>
        </w:trPr>
        <w:tc>
          <w:tcPr>
            <w:tcW w:w="534" w:type="dxa"/>
            <w:vAlign w:val="center"/>
          </w:tcPr>
          <w:p w:rsidR="00290EC5" w:rsidRPr="007064F1" w:rsidRDefault="00290EC5" w:rsidP="003372C4">
            <w:pPr>
              <w:spacing w:line="280" w:lineRule="exact"/>
              <w:jc w:val="center"/>
              <w:rPr>
                <w:rFonts w:ascii="宋体" w:hAnsi="宋体"/>
                <w:sz w:val="18"/>
                <w:szCs w:val="18"/>
              </w:rPr>
            </w:pPr>
            <w:r w:rsidRPr="007064F1">
              <w:rPr>
                <w:rFonts w:ascii="宋体" w:hAnsi="宋体" w:hint="eastAsia"/>
                <w:sz w:val="18"/>
                <w:szCs w:val="18"/>
              </w:rPr>
              <w:t>1</w:t>
            </w:r>
          </w:p>
        </w:tc>
        <w:tc>
          <w:tcPr>
            <w:tcW w:w="1134" w:type="dxa"/>
            <w:vAlign w:val="center"/>
          </w:tcPr>
          <w:p w:rsidR="00290EC5" w:rsidRPr="007064F1" w:rsidRDefault="00290EC5" w:rsidP="003372C4">
            <w:pPr>
              <w:spacing w:line="280" w:lineRule="exact"/>
              <w:jc w:val="center"/>
              <w:rPr>
                <w:rFonts w:ascii="宋体" w:hAnsi="宋体"/>
                <w:sz w:val="18"/>
                <w:szCs w:val="18"/>
              </w:rPr>
            </w:pPr>
            <w:r w:rsidRPr="007064F1">
              <w:rPr>
                <w:rFonts w:ascii="宋体" w:hAnsi="宋体"/>
                <w:sz w:val="18"/>
                <w:szCs w:val="18"/>
              </w:rPr>
              <w:t>民商事仲裁</w:t>
            </w:r>
          </w:p>
        </w:tc>
        <w:tc>
          <w:tcPr>
            <w:tcW w:w="992" w:type="dxa"/>
            <w:vAlign w:val="center"/>
          </w:tcPr>
          <w:p w:rsidR="00290EC5" w:rsidRPr="007064F1" w:rsidRDefault="00290EC5" w:rsidP="003372C4">
            <w:pPr>
              <w:spacing w:line="280" w:lineRule="exact"/>
              <w:jc w:val="center"/>
              <w:rPr>
                <w:rFonts w:ascii="宋体" w:hAnsi="宋体"/>
                <w:sz w:val="18"/>
                <w:szCs w:val="18"/>
              </w:rPr>
            </w:pPr>
            <w:r w:rsidRPr="007064F1">
              <w:rPr>
                <w:rFonts w:ascii="宋体" w:hAnsi="宋体" w:hint="eastAsia"/>
                <w:sz w:val="18"/>
                <w:szCs w:val="18"/>
              </w:rPr>
              <w:t>经济纠纷</w:t>
            </w:r>
            <w:r w:rsidRPr="007064F1">
              <w:rPr>
                <w:rFonts w:ascii="宋体" w:hAnsi="宋体"/>
                <w:sz w:val="18"/>
                <w:szCs w:val="18"/>
              </w:rPr>
              <w:t>当事人</w:t>
            </w:r>
          </w:p>
        </w:tc>
        <w:tc>
          <w:tcPr>
            <w:tcW w:w="3304" w:type="dxa"/>
            <w:vAlign w:val="center"/>
          </w:tcPr>
          <w:p w:rsidR="00290EC5" w:rsidRPr="007064F1" w:rsidRDefault="00290EC5" w:rsidP="003372C4">
            <w:pPr>
              <w:spacing w:line="280" w:lineRule="exact"/>
              <w:ind w:firstLineChars="200" w:firstLine="360"/>
              <w:rPr>
                <w:rFonts w:ascii="宋体" w:hAnsi="宋体" w:cs="宋体"/>
                <w:kern w:val="0"/>
                <w:sz w:val="18"/>
                <w:szCs w:val="18"/>
              </w:rPr>
            </w:pPr>
            <w:r w:rsidRPr="007064F1">
              <w:rPr>
                <w:rFonts w:ascii="宋体" w:hAnsi="宋体" w:cs="宋体" w:hint="eastAsia"/>
                <w:kern w:val="0"/>
                <w:sz w:val="18"/>
                <w:szCs w:val="18"/>
              </w:rPr>
              <w:t>仲裁机构对平等主体的公民、法人和其他组织之间发生的合同纠纷和其他财产权益纠纷，根据合同中订立的仲裁条款和以其他书面方式在纠纷发生前或者纠纷发生后达成的请求仲裁的协议进行民商事仲裁。</w:t>
            </w:r>
          </w:p>
        </w:tc>
        <w:tc>
          <w:tcPr>
            <w:tcW w:w="1232" w:type="dxa"/>
            <w:vAlign w:val="center"/>
          </w:tcPr>
          <w:p w:rsidR="00290EC5" w:rsidRPr="007064F1" w:rsidRDefault="00290EC5" w:rsidP="003372C4">
            <w:pPr>
              <w:spacing w:line="280" w:lineRule="exact"/>
              <w:jc w:val="center"/>
              <w:rPr>
                <w:rFonts w:ascii="宋体" w:hAnsi="宋体"/>
                <w:sz w:val="18"/>
                <w:szCs w:val="18"/>
              </w:rPr>
            </w:pPr>
            <w:r w:rsidRPr="007064F1">
              <w:rPr>
                <w:rFonts w:ascii="宋体" w:hAnsi="宋体" w:cs="宋体" w:hint="eastAsia"/>
                <w:sz w:val="18"/>
                <w:szCs w:val="18"/>
              </w:rPr>
              <w:t>苏州仲裁委员会</w:t>
            </w:r>
          </w:p>
        </w:tc>
        <w:tc>
          <w:tcPr>
            <w:tcW w:w="1276" w:type="dxa"/>
            <w:vAlign w:val="center"/>
          </w:tcPr>
          <w:p w:rsidR="00290EC5" w:rsidRPr="007064F1" w:rsidRDefault="00290EC5" w:rsidP="003372C4">
            <w:pPr>
              <w:spacing w:line="280" w:lineRule="exact"/>
              <w:rPr>
                <w:rFonts w:ascii="宋体" w:hAnsi="宋体"/>
                <w:sz w:val="18"/>
                <w:szCs w:val="18"/>
              </w:rPr>
            </w:pPr>
            <w:r w:rsidRPr="007064F1">
              <w:rPr>
                <w:rFonts w:ascii="宋体" w:hAnsi="宋体" w:cs="宋体" w:hint="eastAsia"/>
                <w:sz w:val="18"/>
                <w:szCs w:val="18"/>
              </w:rPr>
              <w:t>《中华人民共和国仲裁法》</w:t>
            </w:r>
          </w:p>
        </w:tc>
        <w:tc>
          <w:tcPr>
            <w:tcW w:w="3827" w:type="dxa"/>
            <w:vAlign w:val="center"/>
          </w:tcPr>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1.当事人提交书面仲裁申请与相关材料；</w:t>
            </w:r>
          </w:p>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2.仲裁委员会决定是否受理；</w:t>
            </w:r>
          </w:p>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3.依法组成仲裁庭；</w:t>
            </w:r>
          </w:p>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4.对案件进行审理；</w:t>
            </w:r>
          </w:p>
          <w:p w:rsidR="00290EC5" w:rsidRPr="007064F1" w:rsidRDefault="00290EC5" w:rsidP="003372C4">
            <w:pPr>
              <w:spacing w:line="280" w:lineRule="exact"/>
              <w:rPr>
                <w:rFonts w:ascii="宋体" w:hAnsi="宋体"/>
                <w:kern w:val="0"/>
                <w:sz w:val="18"/>
                <w:szCs w:val="18"/>
              </w:rPr>
            </w:pPr>
            <w:r w:rsidRPr="007064F1">
              <w:rPr>
                <w:rFonts w:ascii="宋体" w:hAnsi="宋体" w:cs="宋体" w:hint="eastAsia"/>
                <w:kern w:val="0"/>
                <w:sz w:val="18"/>
                <w:szCs w:val="18"/>
              </w:rPr>
              <w:t>5.依法作出仲裁裁决。</w:t>
            </w:r>
          </w:p>
        </w:tc>
        <w:tc>
          <w:tcPr>
            <w:tcW w:w="2977" w:type="dxa"/>
            <w:vAlign w:val="center"/>
          </w:tcPr>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1.申请人身份证明材料等；</w:t>
            </w:r>
          </w:p>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2.仲裁协议；</w:t>
            </w:r>
          </w:p>
          <w:p w:rsidR="00290EC5" w:rsidRPr="007064F1" w:rsidRDefault="00290EC5" w:rsidP="003372C4">
            <w:pPr>
              <w:spacing w:line="280" w:lineRule="exact"/>
              <w:rPr>
                <w:rFonts w:ascii="宋体" w:hAnsi="宋体" w:cs="宋体"/>
                <w:kern w:val="0"/>
                <w:sz w:val="18"/>
                <w:szCs w:val="18"/>
              </w:rPr>
            </w:pPr>
            <w:r w:rsidRPr="007064F1">
              <w:rPr>
                <w:rFonts w:ascii="宋体" w:hAnsi="宋体" w:cs="宋体" w:hint="eastAsia"/>
                <w:kern w:val="0"/>
                <w:sz w:val="18"/>
                <w:szCs w:val="18"/>
              </w:rPr>
              <w:t>3.仲裁申请书与相关材料；</w:t>
            </w:r>
          </w:p>
          <w:p w:rsidR="00290EC5" w:rsidRPr="007064F1" w:rsidRDefault="00290EC5" w:rsidP="003372C4">
            <w:pPr>
              <w:spacing w:line="280" w:lineRule="exact"/>
              <w:rPr>
                <w:rFonts w:ascii="宋体" w:hAnsi="宋体"/>
                <w:sz w:val="18"/>
                <w:szCs w:val="18"/>
              </w:rPr>
            </w:pPr>
            <w:r w:rsidRPr="007064F1">
              <w:rPr>
                <w:rFonts w:ascii="宋体" w:hAnsi="宋体" w:cs="宋体" w:hint="eastAsia"/>
                <w:kern w:val="0"/>
                <w:sz w:val="18"/>
                <w:szCs w:val="18"/>
              </w:rPr>
              <w:t>4.申请财产保全的，另提交财产保全申请书、担保函等。</w:t>
            </w:r>
          </w:p>
        </w:tc>
      </w:tr>
      <w:tr w:rsidR="00290EC5" w:rsidRPr="007064F1" w:rsidTr="003372C4">
        <w:trPr>
          <w:trHeight w:hRule="exact" w:val="510"/>
        </w:trPr>
        <w:tc>
          <w:tcPr>
            <w:tcW w:w="15276" w:type="dxa"/>
            <w:gridSpan w:val="8"/>
            <w:vAlign w:val="center"/>
          </w:tcPr>
          <w:p w:rsidR="00290EC5" w:rsidRPr="007064F1" w:rsidRDefault="00290EC5" w:rsidP="003372C4">
            <w:pPr>
              <w:spacing w:line="360" w:lineRule="exact"/>
              <w:rPr>
                <w:rFonts w:ascii="楷体_GB2312" w:eastAsia="楷体_GB2312" w:hAnsi="仿宋"/>
                <w:sz w:val="28"/>
                <w:szCs w:val="28"/>
              </w:rPr>
            </w:pPr>
            <w:r w:rsidRPr="007064F1">
              <w:rPr>
                <w:rFonts w:ascii="楷体_GB2312" w:eastAsia="楷体_GB2312" w:hAnsi="仿宋" w:hint="eastAsia"/>
                <w:sz w:val="28"/>
                <w:szCs w:val="28"/>
              </w:rPr>
              <w:t>（七）律师调解类</w:t>
            </w:r>
          </w:p>
        </w:tc>
      </w:tr>
      <w:tr w:rsidR="00290EC5" w:rsidRPr="007064F1" w:rsidTr="003372C4">
        <w:trPr>
          <w:trHeight w:val="101"/>
        </w:trPr>
        <w:tc>
          <w:tcPr>
            <w:tcW w:w="5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1</w:t>
            </w:r>
          </w:p>
        </w:tc>
        <w:tc>
          <w:tcPr>
            <w:tcW w:w="1134"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sz w:val="18"/>
                <w:szCs w:val="18"/>
                <w:shd w:val="clear" w:color="auto" w:fill="FFFFFF"/>
              </w:rPr>
              <w:t>律师调解</w:t>
            </w:r>
          </w:p>
        </w:tc>
        <w:tc>
          <w:tcPr>
            <w:tcW w:w="99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符合条件的民商事</w:t>
            </w:r>
            <w:r w:rsidRPr="007064F1">
              <w:rPr>
                <w:rFonts w:ascii="宋体" w:hAnsi="宋体"/>
                <w:sz w:val="18"/>
                <w:szCs w:val="18"/>
                <w:shd w:val="clear" w:color="auto" w:fill="FFFFFF"/>
              </w:rPr>
              <w:t>纠纷当</w:t>
            </w:r>
            <w:r w:rsidRPr="007064F1">
              <w:rPr>
                <w:rFonts w:ascii="宋体" w:hAnsi="宋体" w:hint="eastAsia"/>
                <w:sz w:val="18"/>
                <w:szCs w:val="18"/>
                <w:shd w:val="clear" w:color="auto" w:fill="FFFFFF"/>
              </w:rPr>
              <w:t>事</w:t>
            </w:r>
            <w:r w:rsidRPr="007064F1">
              <w:rPr>
                <w:rFonts w:ascii="宋体" w:hAnsi="宋体"/>
                <w:sz w:val="18"/>
                <w:szCs w:val="18"/>
                <w:shd w:val="clear" w:color="auto" w:fill="FFFFFF"/>
              </w:rPr>
              <w:t>人</w:t>
            </w:r>
          </w:p>
        </w:tc>
        <w:tc>
          <w:tcPr>
            <w:tcW w:w="3304" w:type="dxa"/>
            <w:vAlign w:val="center"/>
          </w:tcPr>
          <w:p w:rsidR="00290EC5" w:rsidRPr="007064F1" w:rsidRDefault="00290EC5" w:rsidP="003372C4">
            <w:pPr>
              <w:ind w:firstLineChars="200" w:firstLine="360"/>
              <w:rPr>
                <w:rFonts w:ascii="宋体" w:hAnsi="宋体"/>
                <w:sz w:val="18"/>
                <w:szCs w:val="18"/>
                <w:shd w:val="clear" w:color="auto" w:fill="FFFFFF"/>
              </w:rPr>
            </w:pPr>
            <w:r w:rsidRPr="007064F1">
              <w:rPr>
                <w:rFonts w:ascii="宋体" w:hAnsi="宋体" w:hint="eastAsia"/>
                <w:sz w:val="18"/>
                <w:szCs w:val="18"/>
                <w:shd w:val="clear" w:color="auto" w:fill="FFFFFF"/>
              </w:rPr>
              <w:t>各类民商事纠纷，包括刑事附带民事纠纷的民事部分可以申请律师调解，婚姻关系、身份关系确认案件以及其他依案件性质不能调解的除外。</w:t>
            </w:r>
          </w:p>
          <w:p w:rsidR="00290EC5" w:rsidRPr="007064F1" w:rsidRDefault="00290EC5" w:rsidP="003372C4">
            <w:pPr>
              <w:ind w:firstLineChars="200" w:firstLine="360"/>
              <w:rPr>
                <w:rFonts w:ascii="宋体" w:hAnsi="宋体"/>
                <w:sz w:val="18"/>
                <w:szCs w:val="18"/>
                <w:shd w:val="clear" w:color="auto" w:fill="FFFFFF"/>
              </w:rPr>
            </w:pPr>
            <w:r w:rsidRPr="007064F1">
              <w:rPr>
                <w:rFonts w:ascii="宋体" w:hAnsi="宋体" w:hint="eastAsia"/>
                <w:sz w:val="18"/>
                <w:szCs w:val="18"/>
                <w:shd w:val="clear" w:color="auto" w:fill="FFFFFF"/>
              </w:rPr>
              <w:t>律师调解工作室（中心）对符合条件的纠纷进行调解，协助纠纷各方当事人通过自愿协商达成协议，解决争议。</w:t>
            </w:r>
          </w:p>
        </w:tc>
        <w:tc>
          <w:tcPr>
            <w:tcW w:w="1232" w:type="dxa"/>
            <w:vAlign w:val="center"/>
          </w:tcPr>
          <w:p w:rsidR="00290EC5" w:rsidRPr="007064F1" w:rsidRDefault="00290EC5" w:rsidP="003372C4">
            <w:pPr>
              <w:jc w:val="center"/>
              <w:rPr>
                <w:rFonts w:ascii="宋体" w:hAnsi="宋体"/>
                <w:sz w:val="18"/>
                <w:szCs w:val="18"/>
                <w:shd w:val="clear" w:color="auto" w:fill="FFFFFF"/>
              </w:rPr>
            </w:pPr>
            <w:r w:rsidRPr="007064F1">
              <w:rPr>
                <w:rFonts w:ascii="宋体" w:hAnsi="宋体" w:hint="eastAsia"/>
                <w:sz w:val="18"/>
                <w:szCs w:val="18"/>
                <w:shd w:val="clear" w:color="auto" w:fill="FFFFFF"/>
              </w:rPr>
              <w:t>民商事调解中心、律师调解工作室</w:t>
            </w:r>
          </w:p>
        </w:tc>
        <w:tc>
          <w:tcPr>
            <w:tcW w:w="1276" w:type="dxa"/>
            <w:vAlign w:val="center"/>
          </w:tcPr>
          <w:p w:rsidR="00290EC5" w:rsidRPr="007064F1" w:rsidRDefault="00290EC5" w:rsidP="003372C4">
            <w:pPr>
              <w:rPr>
                <w:rFonts w:ascii="宋体" w:hAnsi="宋体"/>
                <w:spacing w:val="-4"/>
                <w:sz w:val="18"/>
                <w:szCs w:val="18"/>
                <w:shd w:val="clear" w:color="auto" w:fill="FFFFFF"/>
              </w:rPr>
            </w:pPr>
            <w:r w:rsidRPr="007064F1">
              <w:rPr>
                <w:rFonts w:ascii="宋体" w:hAnsi="宋体" w:hint="eastAsia"/>
                <w:spacing w:val="-4"/>
                <w:sz w:val="18"/>
                <w:szCs w:val="18"/>
                <w:shd w:val="clear" w:color="auto" w:fill="FFFFFF"/>
              </w:rPr>
              <w:t>1.《关于开展律师调解试点工作的意见》</w:t>
            </w:r>
          </w:p>
          <w:p w:rsidR="00290EC5" w:rsidRPr="007064F1" w:rsidRDefault="00290EC5" w:rsidP="003372C4">
            <w:pPr>
              <w:rPr>
                <w:rFonts w:ascii="宋体" w:hAnsi="宋体"/>
                <w:spacing w:val="-4"/>
                <w:sz w:val="18"/>
                <w:szCs w:val="18"/>
                <w:shd w:val="clear" w:color="auto" w:fill="FFFFFF"/>
              </w:rPr>
            </w:pPr>
            <w:r w:rsidRPr="007064F1">
              <w:rPr>
                <w:rFonts w:ascii="宋体" w:hAnsi="宋体" w:hint="eastAsia"/>
                <w:spacing w:val="-4"/>
                <w:sz w:val="18"/>
                <w:szCs w:val="18"/>
                <w:shd w:val="clear" w:color="auto" w:fill="FFFFFF"/>
              </w:rPr>
              <w:t>2.《关于扩大律师调解试点工作的通知》</w:t>
            </w:r>
          </w:p>
        </w:tc>
        <w:tc>
          <w:tcPr>
            <w:tcW w:w="3827" w:type="dxa"/>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1.律师事务所和律师接受相关委托代理或参与矛盾纠纷化解后，调解期限为</w:t>
            </w:r>
            <w:r w:rsidRPr="007064F1">
              <w:rPr>
                <w:rFonts w:ascii="宋体" w:hAnsi="宋体"/>
                <w:sz w:val="18"/>
                <w:szCs w:val="18"/>
                <w:shd w:val="clear" w:color="auto" w:fill="FFFFFF"/>
              </w:rPr>
              <w:t>30</w:t>
            </w:r>
            <w:r w:rsidRPr="007064F1">
              <w:rPr>
                <w:rFonts w:ascii="宋体" w:hAnsi="宋体" w:hint="eastAsia"/>
                <w:sz w:val="18"/>
                <w:szCs w:val="18"/>
                <w:shd w:val="clear" w:color="auto" w:fill="FFFFFF"/>
              </w:rPr>
              <w:t>日，双方当事人同意延长调解期限的，不受此限；</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2.期限届满无法达成调解协议或当事人不同意继续调解的，终止调解。</w:t>
            </w:r>
          </w:p>
        </w:tc>
        <w:tc>
          <w:tcPr>
            <w:tcW w:w="2977" w:type="dxa"/>
            <w:vAlign w:val="center"/>
          </w:tcPr>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1.申请人身份证明材料；</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2.相关证据资料；</w:t>
            </w:r>
          </w:p>
          <w:p w:rsidR="00290EC5" w:rsidRPr="007064F1" w:rsidRDefault="00290EC5" w:rsidP="003372C4">
            <w:pPr>
              <w:rPr>
                <w:rFonts w:ascii="宋体" w:hAnsi="宋体"/>
                <w:sz w:val="18"/>
                <w:szCs w:val="18"/>
                <w:shd w:val="clear" w:color="auto" w:fill="FFFFFF"/>
              </w:rPr>
            </w:pPr>
            <w:r w:rsidRPr="007064F1">
              <w:rPr>
                <w:rFonts w:ascii="宋体" w:hAnsi="宋体" w:hint="eastAsia"/>
                <w:sz w:val="18"/>
                <w:szCs w:val="18"/>
                <w:shd w:val="clear" w:color="auto" w:fill="FFFFFF"/>
              </w:rPr>
              <w:t>3.律师调解申请书。</w:t>
            </w:r>
          </w:p>
        </w:tc>
      </w:tr>
    </w:tbl>
    <w:p w:rsidR="00290EC5" w:rsidRPr="00816218" w:rsidRDefault="00290EC5" w:rsidP="00290EC5">
      <w:pPr>
        <w:jc w:val="left"/>
        <w:rPr>
          <w:rFonts w:ascii="仿宋_GB2312" w:eastAsia="仿宋_GB2312"/>
          <w:sz w:val="32"/>
          <w:szCs w:val="32"/>
        </w:rPr>
      </w:pPr>
    </w:p>
    <w:sectPr w:rsidR="00290EC5" w:rsidRPr="00816218" w:rsidSect="00B963D8">
      <w:footerReference w:type="default" r:id="rId9"/>
      <w:pgSz w:w="16838" w:h="11906" w:orient="landscape"/>
      <w:pgMar w:top="851" w:right="851" w:bottom="851" w:left="851" w:header="851" w:footer="39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38" w:rsidRDefault="00680138" w:rsidP="0047029B">
      <w:r>
        <w:separator/>
      </w:r>
    </w:p>
  </w:endnote>
  <w:endnote w:type="continuationSeparator" w:id="1">
    <w:p w:rsidR="00680138" w:rsidRDefault="00680138" w:rsidP="0047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D8" w:rsidRDefault="002B4259">
    <w:pPr>
      <w:pStyle w:val="a4"/>
      <w:jc w:val="center"/>
    </w:pPr>
    <w:r>
      <w:fldChar w:fldCharType="begin"/>
    </w:r>
    <w:r w:rsidR="003A0F5F">
      <w:instrText xml:space="preserve"> PAGE   \* MERGEFORMAT </w:instrText>
    </w:r>
    <w:r>
      <w:fldChar w:fldCharType="separate"/>
    </w:r>
    <w:r w:rsidR="00282C43" w:rsidRPr="00282C43">
      <w:rPr>
        <w:noProof/>
        <w:lang w:val="zh-CN"/>
      </w:rPr>
      <w:t>-</w:t>
    </w:r>
    <w:r w:rsidR="00282C43">
      <w:rPr>
        <w:noProof/>
      </w:rPr>
      <w:t xml:space="preserve"> 1 -</w:t>
    </w:r>
    <w:r>
      <w:fldChar w:fldCharType="end"/>
    </w:r>
  </w:p>
  <w:p w:rsidR="00E820E4" w:rsidRDefault="00282C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38" w:rsidRDefault="00680138" w:rsidP="0047029B">
      <w:r>
        <w:separator/>
      </w:r>
    </w:p>
  </w:footnote>
  <w:footnote w:type="continuationSeparator" w:id="1">
    <w:p w:rsidR="00680138" w:rsidRDefault="00680138" w:rsidP="00470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2FC"/>
    <w:rsid w:val="00203E43"/>
    <w:rsid w:val="00242D0B"/>
    <w:rsid w:val="00282C43"/>
    <w:rsid w:val="00290EC5"/>
    <w:rsid w:val="002B4259"/>
    <w:rsid w:val="0032446F"/>
    <w:rsid w:val="00362FC2"/>
    <w:rsid w:val="003A0F5F"/>
    <w:rsid w:val="003F22A5"/>
    <w:rsid w:val="00400EF3"/>
    <w:rsid w:val="00415067"/>
    <w:rsid w:val="004206CB"/>
    <w:rsid w:val="00455CDA"/>
    <w:rsid w:val="0047029B"/>
    <w:rsid w:val="004A661D"/>
    <w:rsid w:val="004D43B1"/>
    <w:rsid w:val="005862FC"/>
    <w:rsid w:val="00642A3B"/>
    <w:rsid w:val="00680138"/>
    <w:rsid w:val="00700479"/>
    <w:rsid w:val="00766812"/>
    <w:rsid w:val="00784676"/>
    <w:rsid w:val="00816218"/>
    <w:rsid w:val="00842477"/>
    <w:rsid w:val="008F56F9"/>
    <w:rsid w:val="00961B16"/>
    <w:rsid w:val="00975D61"/>
    <w:rsid w:val="009A0209"/>
    <w:rsid w:val="009D35A2"/>
    <w:rsid w:val="009D5E7C"/>
    <w:rsid w:val="009E4498"/>
    <w:rsid w:val="00A05017"/>
    <w:rsid w:val="00B17C96"/>
    <w:rsid w:val="00B64919"/>
    <w:rsid w:val="00B963D8"/>
    <w:rsid w:val="00C42821"/>
    <w:rsid w:val="00D1522D"/>
    <w:rsid w:val="00DA4E8C"/>
    <w:rsid w:val="00E23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C2"/>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29B"/>
    <w:rPr>
      <w:rFonts w:ascii="Calibri" w:hAnsi="Calibri" w:cs="Calibri"/>
      <w:kern w:val="2"/>
      <w:sz w:val="18"/>
      <w:szCs w:val="18"/>
    </w:rPr>
  </w:style>
  <w:style w:type="paragraph" w:styleId="a4">
    <w:name w:val="footer"/>
    <w:basedOn w:val="a"/>
    <w:link w:val="Char0"/>
    <w:uiPriority w:val="99"/>
    <w:unhideWhenUsed/>
    <w:rsid w:val="0047029B"/>
    <w:pPr>
      <w:tabs>
        <w:tab w:val="center" w:pos="4153"/>
        <w:tab w:val="right" w:pos="8306"/>
      </w:tabs>
      <w:snapToGrid w:val="0"/>
      <w:jc w:val="left"/>
    </w:pPr>
    <w:rPr>
      <w:sz w:val="18"/>
      <w:szCs w:val="18"/>
    </w:rPr>
  </w:style>
  <w:style w:type="character" w:customStyle="1" w:styleId="Char0">
    <w:name w:val="页脚 Char"/>
    <w:basedOn w:val="a0"/>
    <w:link w:val="a4"/>
    <w:uiPriority w:val="99"/>
    <w:rsid w:val="0047029B"/>
    <w:rPr>
      <w:rFonts w:ascii="Calibri" w:hAnsi="Calibri" w:cs="Calibri"/>
      <w:kern w:val="2"/>
      <w:sz w:val="18"/>
      <w:szCs w:val="18"/>
    </w:rPr>
  </w:style>
  <w:style w:type="paragraph" w:styleId="a5">
    <w:name w:val="Date"/>
    <w:basedOn w:val="a"/>
    <w:next w:val="a"/>
    <w:link w:val="Char1"/>
    <w:uiPriority w:val="99"/>
    <w:semiHidden/>
    <w:unhideWhenUsed/>
    <w:rsid w:val="00290EC5"/>
    <w:pPr>
      <w:ind w:leftChars="2500" w:left="100"/>
    </w:pPr>
  </w:style>
  <w:style w:type="character" w:customStyle="1" w:styleId="Char1">
    <w:name w:val="日期 Char"/>
    <w:basedOn w:val="a0"/>
    <w:link w:val="a5"/>
    <w:uiPriority w:val="99"/>
    <w:semiHidden/>
    <w:rsid w:val="00290EC5"/>
    <w:rPr>
      <w:rFonts w:ascii="Calibri" w:hAnsi="Calibri" w:cs="Calibri"/>
      <w:kern w:val="2"/>
      <w:sz w:val="21"/>
      <w:szCs w:val="21"/>
    </w:rPr>
  </w:style>
  <w:style w:type="paragraph" w:styleId="HTML">
    <w:name w:val="HTML Preformatted"/>
    <w:basedOn w:val="a"/>
    <w:link w:val="HTMLChar"/>
    <w:rsid w:val="0029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sid w:val="00290EC5"/>
    <w:rPr>
      <w:rFonts w:ascii="宋体" w:hAnsi="宋体" w:cs="宋体"/>
      <w:sz w:val="24"/>
      <w:szCs w:val="24"/>
    </w:rPr>
  </w:style>
  <w:style w:type="paragraph" w:styleId="a6">
    <w:name w:val="Normal (Web)"/>
    <w:basedOn w:val="a"/>
    <w:uiPriority w:val="99"/>
    <w:rsid w:val="00290EC5"/>
    <w:pPr>
      <w:spacing w:beforeAutospacing="1" w:afterAutospacing="1"/>
      <w:jc w:val="left"/>
    </w:pPr>
    <w:rPr>
      <w:kern w:val="0"/>
      <w:sz w:val="24"/>
      <w:szCs w:val="24"/>
    </w:rPr>
  </w:style>
  <w:style w:type="paragraph" w:styleId="a7">
    <w:name w:val="Balloon Text"/>
    <w:basedOn w:val="a"/>
    <w:link w:val="Char2"/>
    <w:uiPriority w:val="99"/>
    <w:semiHidden/>
    <w:unhideWhenUsed/>
    <w:rsid w:val="00975D61"/>
    <w:rPr>
      <w:sz w:val="18"/>
      <w:szCs w:val="18"/>
    </w:rPr>
  </w:style>
  <w:style w:type="character" w:customStyle="1" w:styleId="Char2">
    <w:name w:val="批注框文本 Char"/>
    <w:basedOn w:val="a0"/>
    <w:link w:val="a7"/>
    <w:uiPriority w:val="99"/>
    <w:semiHidden/>
    <w:rsid w:val="00975D61"/>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576259-6790023.html" TargetMode="External"/><Relationship Id="rId3" Type="http://schemas.openxmlformats.org/officeDocument/2006/relationships/settings" Target="settings.xml"/><Relationship Id="rId7" Type="http://schemas.openxmlformats.org/officeDocument/2006/relationships/hyperlink" Target="https://baike.so.com/doc/5407607-564553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B9D6-3C9C-4F31-95B3-0FD5ED6C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674</Words>
  <Characters>3842</Characters>
  <Application>Microsoft Office Word</Application>
  <DocSecurity>0</DocSecurity>
  <Lines>32</Lines>
  <Paragraphs>9</Paragraphs>
  <ScaleCrop>false</ScaleCrop>
  <Company>Microsoft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金敏华</cp:lastModifiedBy>
  <cp:revision>3</cp:revision>
  <cp:lastPrinted>2020-04-03T07:12:00Z</cp:lastPrinted>
  <dcterms:created xsi:type="dcterms:W3CDTF">2020-04-07T01:42:00Z</dcterms:created>
  <dcterms:modified xsi:type="dcterms:W3CDTF">2020-04-07T01:59:00Z</dcterms:modified>
</cp:coreProperties>
</file>